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12" w:rsidRPr="0004080A" w:rsidRDefault="00ED0312" w:rsidP="00ED0312">
      <w:pPr>
        <w:pStyle w:val="2"/>
        <w:spacing w:before="240" w:after="120"/>
      </w:pPr>
      <w:bookmarkStart w:id="0" w:name="_Toc445143107"/>
      <w:bookmarkStart w:id="1" w:name="_Toc445994169"/>
      <w:bookmarkStart w:id="2" w:name="_Toc465091174"/>
      <w:bookmarkStart w:id="3" w:name="_GoBack"/>
      <w:bookmarkEnd w:id="3"/>
      <w:r w:rsidRPr="0004080A">
        <w:rPr>
          <w:rFonts w:hint="eastAsia"/>
        </w:rPr>
        <w:t>财政部关于印发《预算绩效管理工作考核办法（试行）》的通知</w:t>
      </w:r>
      <w:bookmarkEnd w:id="0"/>
      <w:bookmarkEnd w:id="1"/>
      <w:bookmarkEnd w:id="2"/>
    </w:p>
    <w:p w:rsidR="00ED0312" w:rsidRPr="0004080A" w:rsidRDefault="00ED0312" w:rsidP="00ED0312">
      <w:pPr>
        <w:widowControl/>
        <w:snapToGrid w:val="0"/>
        <w:spacing w:line="360" w:lineRule="exact"/>
        <w:jc w:val="center"/>
        <w:rPr>
          <w:rFonts w:cs="宋体"/>
          <w:kern w:val="0"/>
          <w:szCs w:val="21"/>
        </w:rPr>
      </w:pPr>
      <w:r w:rsidRPr="0004080A">
        <w:rPr>
          <w:rFonts w:hAnsi="宋体" w:cs="宋体" w:hint="eastAsia"/>
          <w:kern w:val="0"/>
          <w:szCs w:val="21"/>
        </w:rPr>
        <w:t>财预</w:t>
      </w:r>
      <w:r w:rsidRPr="0004080A">
        <w:rPr>
          <w:rFonts w:cs="宋体" w:hint="eastAsia"/>
          <w:kern w:val="0"/>
          <w:szCs w:val="21"/>
        </w:rPr>
        <w:t>[2011]433</w:t>
      </w:r>
      <w:r w:rsidRPr="0004080A">
        <w:rPr>
          <w:rFonts w:hAnsi="宋体" w:cs="宋体" w:hint="eastAsia"/>
          <w:kern w:val="0"/>
          <w:szCs w:val="21"/>
        </w:rPr>
        <w:t>号</w:t>
      </w:r>
    </w:p>
    <w:p w:rsidR="00ED0312" w:rsidRDefault="00ED0312" w:rsidP="00ED0312">
      <w:pPr>
        <w:widowControl/>
        <w:snapToGrid w:val="0"/>
        <w:spacing w:line="360" w:lineRule="exact"/>
        <w:jc w:val="left"/>
        <w:rPr>
          <w:rFonts w:cs="宋体"/>
          <w:kern w:val="0"/>
          <w:szCs w:val="21"/>
        </w:rPr>
      </w:pPr>
    </w:p>
    <w:p w:rsidR="00ED0312" w:rsidRPr="0004080A" w:rsidRDefault="00ED0312" w:rsidP="00ED0312">
      <w:pPr>
        <w:widowControl/>
        <w:snapToGrid w:val="0"/>
        <w:spacing w:line="360" w:lineRule="exact"/>
        <w:jc w:val="left"/>
        <w:rPr>
          <w:rFonts w:cs="宋体"/>
          <w:kern w:val="0"/>
          <w:szCs w:val="21"/>
        </w:rPr>
      </w:pPr>
      <w:r w:rsidRPr="0004080A">
        <w:rPr>
          <w:rFonts w:hAnsi="宋体" w:cs="宋体" w:hint="eastAsia"/>
          <w:kern w:val="0"/>
          <w:szCs w:val="21"/>
        </w:rPr>
        <w:t>党中央有关部门，国务院各部委、各直属机构，总后勤部，武警各部队，全国人大常委会办公厅，全国政协办公厅，高法院，高检院，有关人民团体，各省、自治区、直辖市、计划单列市财政厅（局），新疆生产建设兵团财务局，有关中央管理企业：</w:t>
      </w:r>
    </w:p>
    <w:p w:rsidR="00ED0312" w:rsidRDefault="00ED0312" w:rsidP="00ED0312">
      <w:pPr>
        <w:widowControl/>
        <w:snapToGrid w:val="0"/>
        <w:spacing w:line="360" w:lineRule="exact"/>
        <w:ind w:firstLineChars="200" w:firstLine="420"/>
        <w:jc w:val="left"/>
        <w:rPr>
          <w:rFonts w:hAnsi="宋体" w:cs="宋体"/>
          <w:kern w:val="0"/>
          <w:szCs w:val="21"/>
        </w:rPr>
      </w:pPr>
      <w:r w:rsidRPr="0004080A">
        <w:rPr>
          <w:rFonts w:hAnsi="宋体" w:cs="宋体" w:hint="eastAsia"/>
          <w:kern w:val="0"/>
          <w:szCs w:val="21"/>
        </w:rPr>
        <w:t>为全面推进预算绩效管理工作，充分调动中央部门、地方省级财政部门开展预算绩效管理的积极性，我们制定了《预算绩效管理工作考核办法（试行）》，现印发给你们，请认真遵照执行。</w:t>
      </w:r>
    </w:p>
    <w:p w:rsidR="00ED0312" w:rsidRPr="0004080A" w:rsidRDefault="00ED0312" w:rsidP="00ED0312">
      <w:pPr>
        <w:widowControl/>
        <w:snapToGrid w:val="0"/>
        <w:spacing w:line="360" w:lineRule="exact"/>
        <w:ind w:firstLineChars="200" w:firstLine="420"/>
        <w:jc w:val="left"/>
        <w:rPr>
          <w:rFonts w:cs="宋体"/>
          <w:kern w:val="0"/>
          <w:szCs w:val="21"/>
        </w:rPr>
      </w:pP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附：预算绩效管理工作考核办法（试行）</w:t>
      </w:r>
    </w:p>
    <w:p w:rsidR="00ED0312" w:rsidRPr="0004080A" w:rsidRDefault="00ED0312" w:rsidP="00ED0312">
      <w:pPr>
        <w:widowControl/>
        <w:snapToGrid w:val="0"/>
        <w:spacing w:line="360" w:lineRule="exact"/>
        <w:ind w:firstLineChars="200" w:firstLine="420"/>
        <w:jc w:val="left"/>
        <w:rPr>
          <w:rFonts w:cs="宋体"/>
          <w:kern w:val="0"/>
          <w:szCs w:val="21"/>
        </w:rPr>
      </w:pPr>
    </w:p>
    <w:p w:rsidR="00ED0312" w:rsidRPr="0004080A" w:rsidRDefault="00ED0312" w:rsidP="00ED0312">
      <w:pPr>
        <w:widowControl/>
        <w:snapToGrid w:val="0"/>
        <w:spacing w:line="360" w:lineRule="exact"/>
        <w:ind w:firstLineChars="200" w:firstLine="420"/>
        <w:jc w:val="right"/>
        <w:rPr>
          <w:rFonts w:cs="宋体"/>
          <w:kern w:val="0"/>
          <w:szCs w:val="21"/>
        </w:rPr>
      </w:pPr>
      <w:r w:rsidRPr="0004080A">
        <w:rPr>
          <w:rFonts w:hAnsi="宋体" w:cs="宋体" w:hint="eastAsia"/>
          <w:kern w:val="0"/>
          <w:szCs w:val="21"/>
        </w:rPr>
        <w:t>二</w:t>
      </w:r>
      <w:r>
        <w:rPr>
          <w:rFonts w:cs="宋体" w:hint="eastAsia"/>
          <w:kern w:val="0"/>
          <w:szCs w:val="21"/>
        </w:rPr>
        <w:t>○</w:t>
      </w:r>
      <w:r w:rsidRPr="0004080A">
        <w:rPr>
          <w:rFonts w:hAnsi="宋体" w:cs="宋体" w:hint="eastAsia"/>
          <w:kern w:val="0"/>
          <w:szCs w:val="21"/>
        </w:rPr>
        <w:t>一一年</w:t>
      </w:r>
      <w:smartTag w:uri="urn:schemas-microsoft-com:office:smarttags" w:element="chsdate">
        <w:smartTagPr>
          <w:attr w:name="Year" w:val="2016"/>
          <w:attr w:name="Month" w:val="7"/>
          <w:attr w:name="Day" w:val="24"/>
          <w:attr w:name="IsLunarDate" w:val="False"/>
          <w:attr w:name="IsROCDate" w:val="False"/>
        </w:smartTagPr>
        <w:r w:rsidRPr="0004080A">
          <w:rPr>
            <w:rFonts w:hAnsi="宋体" w:cs="宋体" w:hint="eastAsia"/>
            <w:kern w:val="0"/>
            <w:szCs w:val="21"/>
          </w:rPr>
          <w:t>七月二十四日</w:t>
        </w:r>
      </w:smartTag>
    </w:p>
    <w:p w:rsidR="00ED0312" w:rsidRPr="0004080A" w:rsidRDefault="00ED0312" w:rsidP="00ED0312">
      <w:pPr>
        <w:widowControl/>
        <w:snapToGrid w:val="0"/>
        <w:spacing w:line="360" w:lineRule="exact"/>
        <w:ind w:firstLineChars="200" w:firstLine="420"/>
        <w:jc w:val="left"/>
        <w:rPr>
          <w:rFonts w:cs="宋体"/>
          <w:kern w:val="0"/>
          <w:szCs w:val="21"/>
        </w:rPr>
        <w:sectPr w:rsidR="00ED0312" w:rsidRPr="0004080A" w:rsidSect="0004080A">
          <w:pgSz w:w="11907" w:h="16840" w:code="9"/>
          <w:pgMar w:top="1134" w:right="1588" w:bottom="1134" w:left="1588" w:header="720" w:footer="720" w:gutter="0"/>
          <w:cols w:space="720"/>
          <w:docGrid w:linePitch="286"/>
        </w:sectPr>
      </w:pPr>
    </w:p>
    <w:p w:rsidR="00ED0312" w:rsidRDefault="00ED0312" w:rsidP="00ED0312">
      <w:pPr>
        <w:widowControl/>
        <w:snapToGrid w:val="0"/>
        <w:spacing w:line="360" w:lineRule="exact"/>
        <w:jc w:val="center"/>
        <w:rPr>
          <w:rFonts w:hAnsi="宋体" w:cs="宋体"/>
          <w:b/>
          <w:kern w:val="0"/>
          <w:sz w:val="28"/>
          <w:szCs w:val="28"/>
        </w:rPr>
      </w:pPr>
    </w:p>
    <w:p w:rsidR="00ED0312" w:rsidRPr="0004080A" w:rsidRDefault="00ED0312" w:rsidP="00ED0312">
      <w:pPr>
        <w:widowControl/>
        <w:snapToGrid w:val="0"/>
        <w:spacing w:line="360" w:lineRule="exact"/>
        <w:jc w:val="center"/>
        <w:rPr>
          <w:rFonts w:cs="宋体"/>
          <w:b/>
          <w:kern w:val="0"/>
          <w:sz w:val="28"/>
          <w:szCs w:val="28"/>
        </w:rPr>
      </w:pPr>
      <w:r w:rsidRPr="0004080A">
        <w:rPr>
          <w:rFonts w:hAnsi="宋体" w:cs="宋体" w:hint="eastAsia"/>
          <w:b/>
          <w:kern w:val="0"/>
          <w:sz w:val="28"/>
          <w:szCs w:val="28"/>
        </w:rPr>
        <w:t>预算绩效管理工作考核办法（试行）</w:t>
      </w:r>
    </w:p>
    <w:p w:rsidR="00ED0312" w:rsidRPr="0004080A" w:rsidRDefault="00ED0312" w:rsidP="00ED0312">
      <w:pPr>
        <w:widowControl/>
        <w:snapToGrid w:val="0"/>
        <w:spacing w:line="360" w:lineRule="exact"/>
        <w:ind w:firstLineChars="200" w:firstLine="420"/>
        <w:jc w:val="center"/>
        <w:rPr>
          <w:rFonts w:cs="宋体"/>
          <w:kern w:val="0"/>
          <w:szCs w:val="21"/>
        </w:rPr>
      </w:pP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为全面推进预算绩效管理工作，充分调动中央部门、地方省级财政部门开展预算绩效管理的积极性，促进预算绩效管理工作的制度化、规范化、科学化，制定本办法。</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一、本办法的考核对象是纳入部门预算管理的中央一级预算单位（以下简称中央部门）、地方省级（自治区、直辖市、计划单列市）财政厅（局）（以下简称省级财政部门）。</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二、本办法的考核内容是中央部门、省级财政部门的预算绩效管理工作。具体内容及评分标准分别见附后的</w:t>
      </w:r>
      <w:r w:rsidRPr="0004080A">
        <w:rPr>
          <w:rFonts w:cs="宋体" w:hint="eastAsia"/>
          <w:kern w:val="0"/>
          <w:szCs w:val="21"/>
        </w:rPr>
        <w:t>“</w:t>
      </w:r>
      <w:r w:rsidRPr="0004080A">
        <w:rPr>
          <w:rFonts w:cs="宋体" w:hint="eastAsia"/>
          <w:kern w:val="0"/>
          <w:szCs w:val="21"/>
        </w:rPr>
        <w:t>**</w:t>
      </w:r>
      <w:r w:rsidRPr="0004080A">
        <w:rPr>
          <w:rFonts w:hAnsi="宋体" w:cs="宋体" w:hint="eastAsia"/>
          <w:kern w:val="0"/>
          <w:szCs w:val="21"/>
        </w:rPr>
        <w:t>预算绩效管理工作考核评分表</w:t>
      </w:r>
      <w:r w:rsidRPr="0004080A">
        <w:rPr>
          <w:rFonts w:cs="宋体" w:hint="eastAsia"/>
          <w:kern w:val="0"/>
          <w:szCs w:val="21"/>
        </w:rPr>
        <w:t>”</w:t>
      </w:r>
      <w:r w:rsidRPr="0004080A">
        <w:rPr>
          <w:rFonts w:hAnsi="宋体" w:cs="宋体" w:hint="eastAsia"/>
          <w:kern w:val="0"/>
          <w:szCs w:val="21"/>
        </w:rPr>
        <w:t>（附</w:t>
      </w:r>
      <w:r w:rsidRPr="0004080A">
        <w:rPr>
          <w:rFonts w:cs="宋体" w:hint="eastAsia"/>
          <w:kern w:val="0"/>
          <w:szCs w:val="21"/>
        </w:rPr>
        <w:t>1</w:t>
      </w:r>
      <w:r w:rsidRPr="0004080A">
        <w:rPr>
          <w:rFonts w:hAnsi="宋体" w:cs="宋体" w:hint="eastAsia"/>
          <w:kern w:val="0"/>
          <w:szCs w:val="21"/>
        </w:rPr>
        <w:t>、附</w:t>
      </w:r>
      <w:r w:rsidRPr="0004080A">
        <w:rPr>
          <w:rFonts w:cs="宋体" w:hint="eastAsia"/>
          <w:kern w:val="0"/>
          <w:szCs w:val="21"/>
        </w:rPr>
        <w:t>2</w:t>
      </w:r>
      <w:r w:rsidRPr="0004080A">
        <w:rPr>
          <w:rFonts w:hAnsi="宋体" w:cs="宋体" w:hint="eastAsia"/>
          <w:kern w:val="0"/>
          <w:szCs w:val="21"/>
        </w:rPr>
        <w:t>）。</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三、考核工作实行年度考核制，由财政部统一组织实施。</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（一）自我考核。年度终了，中央部门、省级财政部门对年度预算绩效管理工作进行总结，对照相应的考核评分表进行自评打分，并形成书面说明材料，于次年</w:t>
      </w:r>
      <w:r w:rsidRPr="0004080A">
        <w:rPr>
          <w:rFonts w:cs="宋体" w:hint="eastAsia"/>
          <w:kern w:val="0"/>
          <w:szCs w:val="21"/>
        </w:rPr>
        <w:t>2</w:t>
      </w:r>
      <w:r w:rsidRPr="0004080A">
        <w:rPr>
          <w:rFonts w:hAnsi="宋体" w:cs="宋体" w:hint="eastAsia"/>
          <w:kern w:val="0"/>
          <w:szCs w:val="21"/>
        </w:rPr>
        <w:t>月底前报送财政部（一式两份）。</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书面说明材料应包括以下内容：年度预算绩效管理工作整体开展情况；对评分表中每项自评得分的说明及相关佐证材料；预算绩效管理工作存在的问题及原因分析；下一步工作的打算和建议等。</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中央部门、省级财政部门对自我考核情况及书面说明材料的真实性负责。发现弄虚作假的，取消考核资格并通报批评。</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（二）财政部考核。财政部对中央部门、省级财政部门上报的书面说明材料、自评打分等进行审核，根据需要采取一定的调查取证，形成评定分数，确定考核结果。</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（三）先进表彰。财政部对预算绩效管理工作</w:t>
      </w:r>
      <w:proofErr w:type="gramStart"/>
      <w:r w:rsidRPr="0004080A">
        <w:rPr>
          <w:rFonts w:hAnsi="宋体" w:cs="宋体" w:hint="eastAsia"/>
          <w:kern w:val="0"/>
          <w:szCs w:val="21"/>
        </w:rPr>
        <w:t>先进中央</w:t>
      </w:r>
      <w:proofErr w:type="gramEnd"/>
      <w:r w:rsidRPr="0004080A">
        <w:rPr>
          <w:rFonts w:hAnsi="宋体" w:cs="宋体" w:hint="eastAsia"/>
          <w:kern w:val="0"/>
          <w:szCs w:val="21"/>
        </w:rPr>
        <w:t>部门、省级财政部门以适当方式进行通报。</w:t>
      </w:r>
    </w:p>
    <w:p w:rsidR="00ED0312" w:rsidRDefault="00ED0312" w:rsidP="00ED0312">
      <w:pPr>
        <w:widowControl/>
        <w:snapToGrid w:val="0"/>
        <w:spacing w:line="360" w:lineRule="exact"/>
        <w:ind w:firstLineChars="200" w:firstLine="420"/>
        <w:jc w:val="left"/>
        <w:rPr>
          <w:rFonts w:hAnsi="宋体" w:cs="宋体"/>
          <w:kern w:val="0"/>
          <w:szCs w:val="21"/>
        </w:rPr>
      </w:pPr>
      <w:r w:rsidRPr="0004080A">
        <w:rPr>
          <w:rFonts w:hAnsi="宋体" w:cs="宋体" w:hint="eastAsia"/>
          <w:kern w:val="0"/>
          <w:szCs w:val="21"/>
        </w:rPr>
        <w:t>四、本办法从</w:t>
      </w:r>
      <w:r w:rsidRPr="0004080A">
        <w:rPr>
          <w:rFonts w:cs="宋体" w:hint="eastAsia"/>
          <w:kern w:val="0"/>
          <w:szCs w:val="21"/>
        </w:rPr>
        <w:t>2011</w:t>
      </w:r>
      <w:r w:rsidRPr="0004080A">
        <w:rPr>
          <w:rFonts w:hAnsi="宋体" w:cs="宋体" w:hint="eastAsia"/>
          <w:kern w:val="0"/>
          <w:szCs w:val="21"/>
        </w:rPr>
        <w:t>年度起执行。</w:t>
      </w:r>
    </w:p>
    <w:p w:rsidR="00ED0312" w:rsidRPr="0004080A" w:rsidRDefault="00ED0312" w:rsidP="00ED0312">
      <w:pPr>
        <w:widowControl/>
        <w:snapToGrid w:val="0"/>
        <w:spacing w:line="360" w:lineRule="exact"/>
        <w:ind w:firstLineChars="200" w:firstLine="420"/>
        <w:jc w:val="left"/>
        <w:rPr>
          <w:rFonts w:cs="宋体"/>
          <w:kern w:val="0"/>
          <w:szCs w:val="21"/>
        </w:rPr>
      </w:pP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附</w:t>
      </w:r>
      <w:r w:rsidRPr="0004080A">
        <w:rPr>
          <w:rFonts w:cs="宋体" w:hint="eastAsia"/>
          <w:kern w:val="0"/>
          <w:szCs w:val="21"/>
        </w:rPr>
        <w:t>1</w:t>
      </w:r>
      <w:r w:rsidRPr="0004080A">
        <w:rPr>
          <w:rFonts w:hAnsi="宋体" w:cs="宋体" w:hint="eastAsia"/>
          <w:kern w:val="0"/>
          <w:szCs w:val="21"/>
        </w:rPr>
        <w:t>：中央部门预算绩效管理工作考核评分表</w:t>
      </w:r>
    </w:p>
    <w:p w:rsidR="00ED0312" w:rsidRPr="0004080A" w:rsidRDefault="00ED0312" w:rsidP="00ED0312">
      <w:pPr>
        <w:widowControl/>
        <w:snapToGrid w:val="0"/>
        <w:spacing w:line="360" w:lineRule="exact"/>
        <w:ind w:firstLineChars="200" w:firstLine="420"/>
        <w:jc w:val="left"/>
        <w:rPr>
          <w:rFonts w:cs="宋体"/>
          <w:kern w:val="0"/>
          <w:szCs w:val="21"/>
        </w:rPr>
      </w:pPr>
      <w:r w:rsidRPr="0004080A">
        <w:rPr>
          <w:rFonts w:hAnsi="宋体" w:cs="宋体" w:hint="eastAsia"/>
          <w:kern w:val="0"/>
          <w:szCs w:val="21"/>
        </w:rPr>
        <w:t>附</w:t>
      </w:r>
      <w:r w:rsidRPr="0004080A">
        <w:rPr>
          <w:rFonts w:cs="宋体" w:hint="eastAsia"/>
          <w:kern w:val="0"/>
          <w:szCs w:val="21"/>
        </w:rPr>
        <w:t>2</w:t>
      </w:r>
      <w:r w:rsidRPr="0004080A">
        <w:rPr>
          <w:rFonts w:hAnsi="宋体" w:cs="宋体" w:hint="eastAsia"/>
          <w:kern w:val="0"/>
          <w:szCs w:val="21"/>
        </w:rPr>
        <w:t>：省级财政部门预算绩效管理工作考核评分表</w:t>
      </w:r>
    </w:p>
    <w:p w:rsidR="00ED0312" w:rsidRPr="00F2236B" w:rsidRDefault="00ED0312" w:rsidP="00ED0312">
      <w:pPr>
        <w:widowControl/>
        <w:snapToGrid w:val="0"/>
        <w:spacing w:line="360" w:lineRule="auto"/>
        <w:ind w:firstLineChars="200" w:firstLine="480"/>
        <w:jc w:val="left"/>
        <w:rPr>
          <w:rFonts w:ascii="华文细黑" w:eastAsia="华文细黑" w:hAnsi="华文细黑" w:cs="宋体"/>
          <w:kern w:val="0"/>
          <w:sz w:val="24"/>
        </w:rPr>
        <w:sectPr w:rsidR="00ED0312" w:rsidRPr="00F2236B" w:rsidSect="00D1382B">
          <w:pgSz w:w="11907" w:h="16840" w:code="9"/>
          <w:pgMar w:top="1440" w:right="1797" w:bottom="1440" w:left="1797" w:header="720" w:footer="720" w:gutter="0"/>
          <w:cols w:space="720"/>
        </w:sectPr>
      </w:pPr>
    </w:p>
    <w:p w:rsidR="00ED0312" w:rsidRDefault="00ED0312" w:rsidP="00ED0312">
      <w:pPr>
        <w:widowControl/>
        <w:adjustRightInd w:val="0"/>
        <w:snapToGrid w:val="0"/>
        <w:spacing w:line="360" w:lineRule="auto"/>
        <w:jc w:val="left"/>
        <w:rPr>
          <w:rFonts w:ascii="宋体" w:hAnsi="宋体" w:cs="宋体"/>
          <w:b/>
          <w:kern w:val="0"/>
          <w:szCs w:val="21"/>
        </w:rPr>
      </w:pPr>
      <w:r w:rsidRPr="0004080A">
        <w:rPr>
          <w:rFonts w:ascii="宋体" w:hAnsi="宋体" w:cs="宋体" w:hint="eastAsia"/>
          <w:b/>
          <w:kern w:val="0"/>
          <w:szCs w:val="21"/>
        </w:rPr>
        <w:t>附1：</w:t>
      </w:r>
    </w:p>
    <w:p w:rsidR="00ED0312" w:rsidRDefault="00ED0312" w:rsidP="00ED0312">
      <w:pPr>
        <w:widowControl/>
        <w:adjustRightInd w:val="0"/>
        <w:snapToGrid w:val="0"/>
        <w:spacing w:line="360" w:lineRule="auto"/>
        <w:jc w:val="left"/>
        <w:rPr>
          <w:rFonts w:ascii="华文细黑" w:eastAsia="华文细黑" w:hAnsi="华文细黑" w:cs="宋体"/>
          <w:b/>
          <w:bCs/>
          <w:kern w:val="0"/>
          <w:szCs w:val="21"/>
        </w:rPr>
      </w:pPr>
    </w:p>
    <w:p w:rsidR="00ED0312" w:rsidRPr="0004080A" w:rsidRDefault="00ED0312" w:rsidP="00ED0312">
      <w:pPr>
        <w:widowControl/>
        <w:adjustRightInd w:val="0"/>
        <w:snapToGrid w:val="0"/>
        <w:spacing w:line="360" w:lineRule="auto"/>
        <w:jc w:val="center"/>
        <w:rPr>
          <w:rFonts w:ascii="宋体" w:hAnsi="宋体" w:cs="宋体"/>
          <w:b/>
          <w:bCs/>
          <w:kern w:val="0"/>
          <w:szCs w:val="21"/>
        </w:rPr>
      </w:pPr>
      <w:r w:rsidRPr="0004080A">
        <w:rPr>
          <w:rFonts w:ascii="宋体" w:hAnsi="宋体" w:cs="宋体" w:hint="eastAsia"/>
          <w:b/>
          <w:bCs/>
          <w:kern w:val="0"/>
          <w:szCs w:val="21"/>
        </w:rPr>
        <w:t>中央部门预算绩效管理工作考核评分表</w:t>
      </w:r>
    </w:p>
    <w:p w:rsidR="00ED0312" w:rsidRDefault="00ED0312" w:rsidP="00ED0312">
      <w:pPr>
        <w:widowControl/>
        <w:adjustRightInd w:val="0"/>
        <w:snapToGrid w:val="0"/>
        <w:spacing w:line="360" w:lineRule="auto"/>
        <w:jc w:val="center"/>
        <w:rPr>
          <w:rFonts w:ascii="宋体" w:hAnsi="宋体" w:cs="宋体"/>
          <w:b/>
          <w:bCs/>
          <w:kern w:val="0"/>
          <w:szCs w:val="21"/>
        </w:rPr>
      </w:pPr>
      <w:r w:rsidRPr="0004080A">
        <w:rPr>
          <w:rFonts w:ascii="宋体" w:hAnsi="宋体" w:cs="宋体" w:hint="eastAsia"/>
          <w:b/>
          <w:bCs/>
          <w:kern w:val="0"/>
          <w:szCs w:val="21"/>
        </w:rPr>
        <w:t>(______年度)</w:t>
      </w:r>
    </w:p>
    <w:p w:rsidR="00ED0312" w:rsidRPr="0004080A" w:rsidRDefault="00ED0312" w:rsidP="00ED0312">
      <w:pPr>
        <w:widowControl/>
        <w:adjustRightInd w:val="0"/>
        <w:snapToGrid w:val="0"/>
        <w:spacing w:line="360" w:lineRule="auto"/>
        <w:rPr>
          <w:rFonts w:ascii="宋体" w:hAnsi="宋体" w:cs="宋体"/>
          <w:b/>
          <w:kern w:val="0"/>
          <w:szCs w:val="21"/>
        </w:rPr>
      </w:pPr>
      <w:r w:rsidRPr="0004080A">
        <w:rPr>
          <w:rFonts w:ascii="宋体" w:hAnsi="宋体" w:cs="宋体" w:hint="eastAsia"/>
          <w:kern w:val="0"/>
          <w:szCs w:val="21"/>
        </w:rPr>
        <w:t>单位:</w:t>
      </w:r>
      <w:r>
        <w:rPr>
          <w:rFonts w:ascii="宋体" w:hAnsi="宋体" w:cs="宋体" w:hint="eastAsia"/>
          <w:kern w:val="0"/>
          <w:szCs w:val="21"/>
        </w:rPr>
        <w:t xml:space="preserve">                                                                </w:t>
      </w:r>
      <w:r w:rsidRPr="0004080A">
        <w:rPr>
          <w:rFonts w:ascii="宋体" w:hAnsi="宋体" w:cs="宋体" w:hint="eastAsia"/>
          <w:kern w:val="0"/>
          <w:szCs w:val="21"/>
        </w:rPr>
        <w:t xml:space="preserve"> 年</w:t>
      </w:r>
      <w:r>
        <w:rPr>
          <w:rFonts w:ascii="宋体" w:hAnsi="宋体" w:cs="宋体" w:hint="eastAsia"/>
          <w:kern w:val="0"/>
          <w:szCs w:val="21"/>
        </w:rPr>
        <w:t xml:space="preserve">   </w:t>
      </w:r>
      <w:r w:rsidRPr="0004080A">
        <w:rPr>
          <w:rFonts w:ascii="宋体" w:hAnsi="宋体" w:cs="宋体" w:hint="eastAsia"/>
          <w:kern w:val="0"/>
          <w:szCs w:val="21"/>
        </w:rPr>
        <w:t>月</w:t>
      </w:r>
      <w:r>
        <w:rPr>
          <w:rFonts w:ascii="宋体" w:hAnsi="宋体" w:cs="宋体" w:hint="eastAsia"/>
          <w:kern w:val="0"/>
          <w:szCs w:val="21"/>
        </w:rPr>
        <w:t xml:space="preserve">   </w:t>
      </w:r>
      <w:r w:rsidRPr="0004080A">
        <w:rPr>
          <w:rFonts w:ascii="宋体" w:hAnsi="宋体" w:cs="宋体" w:hint="eastAsia"/>
          <w:kern w:val="0"/>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6"/>
        <w:gridCol w:w="585"/>
        <w:gridCol w:w="4885"/>
        <w:gridCol w:w="882"/>
        <w:gridCol w:w="898"/>
      </w:tblGrid>
      <w:tr w:rsidR="00ED0312" w:rsidRPr="0004080A" w:rsidTr="00A17499">
        <w:trPr>
          <w:trHeight w:val="493"/>
          <w:tblHeader/>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rFonts w:hAnsi="宋体"/>
                <w:b/>
                <w:bCs/>
                <w:kern w:val="0"/>
                <w:sz w:val="18"/>
                <w:szCs w:val="18"/>
              </w:rPr>
              <w:t>考核内容</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rFonts w:hAnsi="宋体"/>
                <w:b/>
                <w:bCs/>
                <w:kern w:val="0"/>
                <w:sz w:val="18"/>
                <w:szCs w:val="18"/>
              </w:rPr>
              <w:t>分值</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rFonts w:hAnsi="宋体"/>
                <w:b/>
                <w:bCs/>
                <w:kern w:val="0"/>
                <w:sz w:val="18"/>
                <w:szCs w:val="18"/>
              </w:rPr>
              <w:t>计分标准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rFonts w:hAnsi="宋体"/>
                <w:b/>
                <w:bCs/>
                <w:kern w:val="0"/>
                <w:sz w:val="18"/>
                <w:szCs w:val="18"/>
              </w:rPr>
              <w:t>自评分数</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rFonts w:hAnsi="宋体"/>
                <w:b/>
                <w:bCs/>
                <w:kern w:val="0"/>
                <w:sz w:val="18"/>
                <w:szCs w:val="18"/>
              </w:rPr>
              <w:t>评定分数</w:t>
            </w:r>
          </w:p>
        </w:tc>
      </w:tr>
      <w:tr w:rsidR="00ED0312" w:rsidRPr="0004080A" w:rsidTr="00A17499">
        <w:trPr>
          <w:trHeight w:val="401"/>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b/>
                <w:bCs/>
                <w:kern w:val="0"/>
                <w:sz w:val="18"/>
                <w:szCs w:val="18"/>
              </w:rPr>
              <w:t>一、基础工作管理</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b/>
                <w:bCs/>
                <w:kern w:val="0"/>
                <w:sz w:val="18"/>
                <w:szCs w:val="18"/>
              </w:rPr>
              <w:t>30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988"/>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1</w:t>
            </w:r>
            <w:r w:rsidRPr="0004080A">
              <w:rPr>
                <w:rFonts w:hAnsi="宋体"/>
                <w:kern w:val="0"/>
                <w:sz w:val="18"/>
                <w:szCs w:val="18"/>
              </w:rPr>
              <w:t>）领导重视</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6</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1.</w:t>
            </w:r>
            <w:r w:rsidRPr="0004080A">
              <w:rPr>
                <w:rFonts w:hAnsi="宋体"/>
                <w:kern w:val="0"/>
                <w:sz w:val="18"/>
                <w:szCs w:val="18"/>
              </w:rPr>
              <w:t>部门（单位</w:t>
            </w:r>
            <w:r w:rsidRPr="0004080A">
              <w:rPr>
                <w:kern w:val="0"/>
                <w:sz w:val="18"/>
                <w:szCs w:val="18"/>
              </w:rPr>
              <w:t>)</w:t>
            </w:r>
            <w:r w:rsidRPr="0004080A">
              <w:rPr>
                <w:rFonts w:hAnsi="宋体"/>
                <w:kern w:val="0"/>
                <w:sz w:val="18"/>
                <w:szCs w:val="18"/>
              </w:rPr>
              <w:t>主要领导就推进预算绩效管理</w:t>
            </w:r>
            <w:proofErr w:type="gramStart"/>
            <w:r w:rsidRPr="0004080A">
              <w:rPr>
                <w:rFonts w:hAnsi="宋体"/>
                <w:kern w:val="0"/>
                <w:sz w:val="18"/>
                <w:szCs w:val="18"/>
              </w:rPr>
              <w:t>作出</w:t>
            </w:r>
            <w:proofErr w:type="gramEnd"/>
            <w:r w:rsidRPr="0004080A">
              <w:rPr>
                <w:rFonts w:hAnsi="宋体"/>
                <w:kern w:val="0"/>
                <w:sz w:val="18"/>
                <w:szCs w:val="18"/>
              </w:rPr>
              <w:t>批示，每次</w:t>
            </w:r>
            <w:r w:rsidRPr="0004080A">
              <w:rPr>
                <w:kern w:val="0"/>
                <w:sz w:val="18"/>
                <w:szCs w:val="18"/>
              </w:rPr>
              <w:t>2</w:t>
            </w:r>
            <w:r w:rsidRPr="0004080A">
              <w:rPr>
                <w:rFonts w:hAnsi="宋体"/>
                <w:kern w:val="0"/>
                <w:sz w:val="18"/>
                <w:szCs w:val="18"/>
              </w:rPr>
              <w:t>分；部门（单位）其他领导就推进预算绩效管理</w:t>
            </w:r>
            <w:proofErr w:type="gramStart"/>
            <w:r w:rsidRPr="0004080A">
              <w:rPr>
                <w:rFonts w:hAnsi="宋体"/>
                <w:kern w:val="0"/>
                <w:sz w:val="18"/>
                <w:szCs w:val="18"/>
              </w:rPr>
              <w:t>作出</w:t>
            </w:r>
            <w:proofErr w:type="gramEnd"/>
            <w:r w:rsidRPr="0004080A">
              <w:rPr>
                <w:rFonts w:hAnsi="宋体"/>
                <w:kern w:val="0"/>
                <w:sz w:val="18"/>
                <w:szCs w:val="18"/>
              </w:rPr>
              <w:t>批示或召开会议进行部署，每次</w:t>
            </w:r>
            <w:r w:rsidRPr="0004080A">
              <w:rPr>
                <w:kern w:val="0"/>
                <w:sz w:val="18"/>
                <w:szCs w:val="18"/>
              </w:rPr>
              <w:t>1</w:t>
            </w:r>
            <w:r w:rsidRPr="0004080A">
              <w:rPr>
                <w:rFonts w:hAnsi="宋体"/>
                <w:kern w:val="0"/>
                <w:sz w:val="18"/>
                <w:szCs w:val="18"/>
              </w:rPr>
              <w:t>分。本项最多</w:t>
            </w:r>
            <w:r w:rsidRPr="0004080A">
              <w:rPr>
                <w:kern w:val="0"/>
                <w:sz w:val="18"/>
                <w:szCs w:val="18"/>
              </w:rPr>
              <w:t>6</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2</w:t>
            </w:r>
            <w:r w:rsidRPr="0004080A">
              <w:rPr>
                <w:rFonts w:hAnsi="宋体"/>
                <w:kern w:val="0"/>
                <w:sz w:val="18"/>
                <w:szCs w:val="18"/>
              </w:rPr>
              <w:t>）职责明确</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4</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2.</w:t>
            </w:r>
            <w:r w:rsidRPr="0004080A">
              <w:rPr>
                <w:rFonts w:hAnsi="宋体"/>
                <w:kern w:val="0"/>
                <w:sz w:val="18"/>
                <w:szCs w:val="18"/>
              </w:rPr>
              <w:t>明确预算绩效管理工作职能和职责分工的，得</w:t>
            </w:r>
            <w:r w:rsidRPr="0004080A">
              <w:rPr>
                <w:kern w:val="0"/>
                <w:sz w:val="18"/>
                <w:szCs w:val="18"/>
              </w:rPr>
              <w:t>4</w:t>
            </w:r>
            <w:r w:rsidRPr="0004080A">
              <w:rPr>
                <w:rFonts w:hAnsi="宋体"/>
                <w:kern w:val="0"/>
                <w:sz w:val="18"/>
                <w:szCs w:val="18"/>
              </w:rPr>
              <w:t>分；否则不得分。设立预算绩效管理专门处室或在相关处室设立专门机构的，加</w:t>
            </w:r>
            <w:r w:rsidRPr="0004080A">
              <w:rPr>
                <w:kern w:val="0"/>
                <w:sz w:val="18"/>
                <w:szCs w:val="18"/>
              </w:rPr>
              <w:t>s1</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363"/>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3</w:t>
            </w:r>
            <w:r w:rsidRPr="0004080A">
              <w:rPr>
                <w:rFonts w:hAnsi="宋体"/>
                <w:kern w:val="0"/>
                <w:sz w:val="18"/>
                <w:szCs w:val="18"/>
              </w:rPr>
              <w:t>）制度建设</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10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3.</w:t>
            </w:r>
            <w:r w:rsidRPr="0004080A">
              <w:rPr>
                <w:rFonts w:hAnsi="宋体"/>
                <w:kern w:val="0"/>
                <w:sz w:val="18"/>
                <w:szCs w:val="18"/>
              </w:rPr>
              <w:t>制定本部门推进预算绩效管理宏观指导意见的，得</w:t>
            </w:r>
            <w:r w:rsidRPr="0004080A">
              <w:rPr>
                <w:kern w:val="0"/>
                <w:sz w:val="18"/>
                <w:szCs w:val="18"/>
              </w:rPr>
              <w:t>3</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978"/>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4.</w:t>
            </w:r>
            <w:r w:rsidRPr="0004080A">
              <w:rPr>
                <w:rFonts w:hAnsi="宋体"/>
                <w:kern w:val="0"/>
                <w:sz w:val="18"/>
                <w:szCs w:val="18"/>
              </w:rPr>
              <w:t>制定本部门预算绩效管理的具体落实方案、相关办法、实施细则的，每项</w:t>
            </w:r>
            <w:r w:rsidRPr="0004080A">
              <w:rPr>
                <w:kern w:val="0"/>
                <w:sz w:val="18"/>
                <w:szCs w:val="18"/>
              </w:rPr>
              <w:t>1</w:t>
            </w:r>
            <w:r w:rsidRPr="0004080A">
              <w:rPr>
                <w:rFonts w:hAnsi="宋体"/>
                <w:kern w:val="0"/>
                <w:sz w:val="18"/>
                <w:szCs w:val="18"/>
              </w:rPr>
              <w:t>分，最多</w:t>
            </w:r>
            <w:r w:rsidRPr="0004080A">
              <w:rPr>
                <w:kern w:val="0"/>
                <w:sz w:val="18"/>
                <w:szCs w:val="18"/>
              </w:rPr>
              <w:t>4</w:t>
            </w:r>
            <w:r w:rsidRPr="0004080A">
              <w:rPr>
                <w:rFonts w:hAnsi="宋体"/>
                <w:kern w:val="0"/>
                <w:sz w:val="18"/>
                <w:szCs w:val="18"/>
              </w:rPr>
              <w:t>分。在此基础上，每增加</w:t>
            </w:r>
            <w:r w:rsidRPr="0004080A">
              <w:rPr>
                <w:kern w:val="0"/>
                <w:sz w:val="18"/>
                <w:szCs w:val="18"/>
              </w:rPr>
              <w:t>1</w:t>
            </w:r>
            <w:r w:rsidRPr="0004080A">
              <w:rPr>
                <w:rFonts w:hAnsi="宋体"/>
                <w:kern w:val="0"/>
                <w:sz w:val="18"/>
                <w:szCs w:val="18"/>
              </w:rPr>
              <w:t>项加</w:t>
            </w:r>
            <w:r w:rsidRPr="0004080A">
              <w:rPr>
                <w:kern w:val="0"/>
                <w:sz w:val="18"/>
                <w:szCs w:val="18"/>
              </w:rPr>
              <w:t>0.25</w:t>
            </w:r>
            <w:r w:rsidRPr="0004080A">
              <w:rPr>
                <w:rFonts w:hAnsi="宋体"/>
                <w:kern w:val="0"/>
                <w:sz w:val="18"/>
                <w:szCs w:val="18"/>
              </w:rPr>
              <w:t>分，最多加</w:t>
            </w:r>
            <w:r w:rsidRPr="0004080A">
              <w:rPr>
                <w:kern w:val="0"/>
                <w:sz w:val="18"/>
                <w:szCs w:val="18"/>
              </w:rPr>
              <w:t>1</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5.</w:t>
            </w:r>
            <w:r w:rsidRPr="0004080A">
              <w:rPr>
                <w:rFonts w:hAnsi="宋体"/>
                <w:kern w:val="0"/>
                <w:sz w:val="18"/>
                <w:szCs w:val="18"/>
              </w:rPr>
              <w:t>制定部门内部操作相关规程、配套措施、范本文本、相关管理办法等的每项</w:t>
            </w:r>
            <w:r w:rsidRPr="0004080A">
              <w:rPr>
                <w:kern w:val="0"/>
                <w:sz w:val="18"/>
                <w:szCs w:val="18"/>
              </w:rPr>
              <w:t>0.5</w:t>
            </w:r>
            <w:r w:rsidRPr="0004080A">
              <w:rPr>
                <w:rFonts w:hAnsi="宋体"/>
                <w:kern w:val="0"/>
                <w:sz w:val="18"/>
                <w:szCs w:val="18"/>
              </w:rPr>
              <w:t>分，最多</w:t>
            </w:r>
            <w:r w:rsidRPr="0004080A">
              <w:rPr>
                <w:kern w:val="0"/>
                <w:sz w:val="18"/>
                <w:szCs w:val="18"/>
              </w:rPr>
              <w:t>3</w:t>
            </w:r>
            <w:r w:rsidRPr="0004080A">
              <w:rPr>
                <w:rFonts w:hAnsi="宋体"/>
                <w:kern w:val="0"/>
                <w:sz w:val="18"/>
                <w:szCs w:val="18"/>
              </w:rPr>
              <w:t>分。在此基础上，每增加</w:t>
            </w:r>
            <w:r w:rsidRPr="0004080A">
              <w:rPr>
                <w:kern w:val="0"/>
                <w:sz w:val="18"/>
                <w:szCs w:val="18"/>
              </w:rPr>
              <w:t>1</w:t>
            </w:r>
            <w:r w:rsidRPr="0004080A">
              <w:rPr>
                <w:rFonts w:hAnsi="宋体"/>
                <w:kern w:val="0"/>
                <w:sz w:val="18"/>
                <w:szCs w:val="18"/>
              </w:rPr>
              <w:t>项加</w:t>
            </w:r>
            <w:r w:rsidRPr="0004080A">
              <w:rPr>
                <w:kern w:val="0"/>
                <w:sz w:val="18"/>
                <w:szCs w:val="18"/>
              </w:rPr>
              <w:t>0.1</w:t>
            </w:r>
            <w:r w:rsidRPr="0004080A">
              <w:rPr>
                <w:rFonts w:hAnsi="宋体"/>
                <w:kern w:val="0"/>
                <w:sz w:val="18"/>
                <w:szCs w:val="18"/>
              </w:rPr>
              <w:t>分，最多加</w:t>
            </w:r>
            <w:r w:rsidRPr="0004080A">
              <w:rPr>
                <w:kern w:val="0"/>
                <w:sz w:val="18"/>
                <w:szCs w:val="18"/>
              </w:rPr>
              <w:t>0.5</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062"/>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4</w:t>
            </w:r>
            <w:r w:rsidRPr="0004080A">
              <w:rPr>
                <w:rFonts w:hAnsi="宋体"/>
                <w:kern w:val="0"/>
                <w:sz w:val="18"/>
                <w:szCs w:val="18"/>
              </w:rPr>
              <w:t>）指标体系</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10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6.</w:t>
            </w:r>
            <w:r w:rsidRPr="0004080A">
              <w:rPr>
                <w:rFonts w:hAnsi="宋体"/>
                <w:kern w:val="0"/>
                <w:sz w:val="18"/>
                <w:szCs w:val="18"/>
              </w:rPr>
              <w:t>研究建立本行业或本系统普遍适用的综合指标体系，每项</w:t>
            </w:r>
            <w:r w:rsidRPr="0004080A">
              <w:rPr>
                <w:kern w:val="0"/>
                <w:sz w:val="18"/>
                <w:szCs w:val="18"/>
              </w:rPr>
              <w:t>0.5</w:t>
            </w:r>
            <w:r w:rsidRPr="0004080A">
              <w:rPr>
                <w:rFonts w:hAnsi="宋体"/>
                <w:kern w:val="0"/>
                <w:sz w:val="18"/>
                <w:szCs w:val="18"/>
              </w:rPr>
              <w:t>分，最多</w:t>
            </w:r>
            <w:r w:rsidRPr="0004080A">
              <w:rPr>
                <w:kern w:val="0"/>
                <w:sz w:val="18"/>
                <w:szCs w:val="18"/>
              </w:rPr>
              <w:t>3</w:t>
            </w:r>
            <w:r w:rsidRPr="0004080A">
              <w:rPr>
                <w:rFonts w:hAnsi="宋体"/>
                <w:kern w:val="0"/>
                <w:sz w:val="18"/>
                <w:szCs w:val="18"/>
              </w:rPr>
              <w:t>分。在此基础上，每增加</w:t>
            </w:r>
            <w:r w:rsidRPr="0004080A">
              <w:rPr>
                <w:kern w:val="0"/>
                <w:sz w:val="18"/>
                <w:szCs w:val="18"/>
              </w:rPr>
              <w:t>1</w:t>
            </w:r>
            <w:r w:rsidRPr="0004080A">
              <w:rPr>
                <w:rFonts w:hAnsi="宋体"/>
                <w:kern w:val="0"/>
                <w:sz w:val="18"/>
                <w:szCs w:val="18"/>
              </w:rPr>
              <w:t>项加</w:t>
            </w:r>
            <w:r w:rsidRPr="0004080A">
              <w:rPr>
                <w:kern w:val="0"/>
                <w:sz w:val="18"/>
                <w:szCs w:val="18"/>
              </w:rPr>
              <w:t>0.2</w:t>
            </w:r>
            <w:r w:rsidRPr="0004080A">
              <w:rPr>
                <w:rFonts w:hAnsi="宋体"/>
                <w:kern w:val="0"/>
                <w:sz w:val="18"/>
                <w:szCs w:val="18"/>
              </w:rPr>
              <w:t>分，最多加</w:t>
            </w:r>
            <w:r w:rsidRPr="0004080A">
              <w:rPr>
                <w:kern w:val="0"/>
                <w:sz w:val="18"/>
                <w:szCs w:val="18"/>
              </w:rPr>
              <w:t>0.6</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721"/>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7.</w:t>
            </w:r>
            <w:r w:rsidRPr="0004080A">
              <w:rPr>
                <w:rFonts w:hAnsi="宋体"/>
                <w:kern w:val="0"/>
                <w:sz w:val="18"/>
                <w:szCs w:val="18"/>
              </w:rPr>
              <w:t>研究建立符合项目特点的分项指标体系库，每项</w:t>
            </w:r>
            <w:r w:rsidRPr="0004080A">
              <w:rPr>
                <w:kern w:val="0"/>
                <w:sz w:val="18"/>
                <w:szCs w:val="18"/>
              </w:rPr>
              <w:t>0.4</w:t>
            </w:r>
            <w:r w:rsidRPr="0004080A">
              <w:rPr>
                <w:rFonts w:hAnsi="宋体"/>
                <w:kern w:val="0"/>
                <w:sz w:val="18"/>
                <w:szCs w:val="18"/>
              </w:rPr>
              <w:t>分，最多</w:t>
            </w:r>
            <w:r w:rsidRPr="0004080A">
              <w:rPr>
                <w:kern w:val="0"/>
                <w:sz w:val="18"/>
                <w:szCs w:val="18"/>
              </w:rPr>
              <w:t>4</w:t>
            </w:r>
            <w:r w:rsidRPr="0004080A">
              <w:rPr>
                <w:rFonts w:hAnsi="宋体"/>
                <w:kern w:val="0"/>
                <w:sz w:val="18"/>
                <w:szCs w:val="18"/>
              </w:rPr>
              <w:t>分。在此基础上，每增加</w:t>
            </w:r>
            <w:r w:rsidRPr="0004080A">
              <w:rPr>
                <w:kern w:val="0"/>
                <w:sz w:val="18"/>
                <w:szCs w:val="18"/>
              </w:rPr>
              <w:t>1</w:t>
            </w:r>
            <w:r w:rsidRPr="0004080A">
              <w:rPr>
                <w:rFonts w:hAnsi="宋体"/>
                <w:kern w:val="0"/>
                <w:sz w:val="18"/>
                <w:szCs w:val="18"/>
              </w:rPr>
              <w:t>项加</w:t>
            </w:r>
            <w:r w:rsidRPr="0004080A">
              <w:rPr>
                <w:kern w:val="0"/>
                <w:sz w:val="18"/>
                <w:szCs w:val="18"/>
              </w:rPr>
              <w:t>0.1</w:t>
            </w:r>
            <w:r w:rsidRPr="0004080A">
              <w:rPr>
                <w:rFonts w:hAnsi="宋体"/>
                <w:kern w:val="0"/>
                <w:sz w:val="18"/>
                <w:szCs w:val="18"/>
              </w:rPr>
              <w:t>分，最多加</w:t>
            </w:r>
            <w:r w:rsidRPr="0004080A">
              <w:rPr>
                <w:kern w:val="0"/>
                <w:sz w:val="18"/>
                <w:szCs w:val="18"/>
              </w:rPr>
              <w:t>0.5</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8.</w:t>
            </w:r>
            <w:r w:rsidRPr="0004080A">
              <w:rPr>
                <w:rFonts w:hAnsi="宋体"/>
                <w:kern w:val="0"/>
                <w:sz w:val="18"/>
                <w:szCs w:val="18"/>
              </w:rPr>
              <w:t>绩效指标体系量化、细化，其中，细化到三级或三级以上的指标体系得</w:t>
            </w:r>
            <w:r w:rsidRPr="0004080A">
              <w:rPr>
                <w:kern w:val="0"/>
                <w:sz w:val="18"/>
                <w:szCs w:val="18"/>
              </w:rPr>
              <w:t>3</w:t>
            </w:r>
            <w:r w:rsidRPr="0004080A">
              <w:rPr>
                <w:rFonts w:hAnsi="宋体"/>
                <w:kern w:val="0"/>
                <w:sz w:val="18"/>
                <w:szCs w:val="18"/>
              </w:rPr>
              <w:t>分，细化到二级的得</w:t>
            </w:r>
            <w:r w:rsidRPr="0004080A">
              <w:rPr>
                <w:kern w:val="0"/>
                <w:sz w:val="18"/>
                <w:szCs w:val="18"/>
              </w:rPr>
              <w:t>2</w:t>
            </w:r>
            <w:r w:rsidRPr="0004080A">
              <w:rPr>
                <w:rFonts w:hAnsi="宋体"/>
                <w:kern w:val="0"/>
                <w:sz w:val="18"/>
                <w:szCs w:val="18"/>
              </w:rPr>
              <w:t>分。该项得分</w:t>
            </w:r>
            <w:r w:rsidRPr="0004080A">
              <w:rPr>
                <w:kern w:val="0"/>
                <w:sz w:val="18"/>
                <w:szCs w:val="18"/>
              </w:rPr>
              <w:t>=</w:t>
            </w:r>
            <w:r w:rsidRPr="0004080A">
              <w:rPr>
                <w:rFonts w:hAnsi="宋体"/>
                <w:kern w:val="0"/>
                <w:sz w:val="18"/>
                <w:szCs w:val="18"/>
              </w:rPr>
              <w:t>（三级指标体系个数</w:t>
            </w:r>
            <w:r w:rsidRPr="0004080A">
              <w:rPr>
                <w:kern w:val="0"/>
                <w:sz w:val="18"/>
                <w:szCs w:val="18"/>
              </w:rPr>
              <w:t>*3+</w:t>
            </w:r>
            <w:r w:rsidRPr="0004080A">
              <w:rPr>
                <w:rFonts w:hAnsi="宋体"/>
                <w:kern w:val="0"/>
                <w:sz w:val="18"/>
                <w:szCs w:val="18"/>
              </w:rPr>
              <w:t>二级指标体系个数</w:t>
            </w:r>
            <w:r w:rsidRPr="0004080A">
              <w:rPr>
                <w:kern w:val="0"/>
                <w:sz w:val="18"/>
                <w:szCs w:val="18"/>
              </w:rPr>
              <w:t>*2</w:t>
            </w:r>
            <w:r w:rsidRPr="0004080A">
              <w:rPr>
                <w:rFonts w:hAnsi="宋体"/>
                <w:kern w:val="0"/>
                <w:sz w:val="18"/>
                <w:szCs w:val="18"/>
              </w:rPr>
              <w:t>）</w:t>
            </w:r>
            <w:r w:rsidRPr="0004080A">
              <w:rPr>
                <w:kern w:val="0"/>
                <w:sz w:val="18"/>
                <w:szCs w:val="18"/>
              </w:rPr>
              <w:t>/</w:t>
            </w:r>
            <w:r w:rsidRPr="0004080A">
              <w:rPr>
                <w:rFonts w:hAnsi="宋体"/>
                <w:kern w:val="0"/>
                <w:sz w:val="18"/>
                <w:szCs w:val="18"/>
              </w:rPr>
              <w:t>指标体系总个数。</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b/>
                <w:bCs/>
                <w:kern w:val="0"/>
                <w:sz w:val="18"/>
                <w:szCs w:val="18"/>
              </w:rPr>
              <w:t>二、绩效目标管理</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b/>
                <w:bCs/>
                <w:kern w:val="0"/>
                <w:sz w:val="18"/>
                <w:szCs w:val="18"/>
              </w:rPr>
              <w:t>10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1</w:t>
            </w:r>
            <w:r w:rsidRPr="0004080A">
              <w:rPr>
                <w:rFonts w:hAnsi="宋体"/>
                <w:kern w:val="0"/>
                <w:sz w:val="18"/>
                <w:szCs w:val="18"/>
              </w:rPr>
              <w:t>）申报时间</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3</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1.</w:t>
            </w:r>
            <w:r w:rsidRPr="0004080A">
              <w:rPr>
                <w:rFonts w:hAnsi="宋体"/>
                <w:kern w:val="0"/>
                <w:sz w:val="18"/>
                <w:szCs w:val="18"/>
              </w:rPr>
              <w:t>在规定时间内报送绩效目标得</w:t>
            </w:r>
            <w:r w:rsidRPr="0004080A">
              <w:rPr>
                <w:kern w:val="0"/>
                <w:sz w:val="18"/>
                <w:szCs w:val="18"/>
              </w:rPr>
              <w:t>3</w:t>
            </w:r>
            <w:r w:rsidRPr="0004080A">
              <w:rPr>
                <w:rFonts w:hAnsi="宋体"/>
                <w:kern w:val="0"/>
                <w:sz w:val="18"/>
                <w:szCs w:val="18"/>
              </w:rPr>
              <w:t>分；逾期报送一天扣</w:t>
            </w:r>
            <w:r w:rsidRPr="0004080A">
              <w:rPr>
                <w:kern w:val="0"/>
                <w:sz w:val="18"/>
                <w:szCs w:val="18"/>
              </w:rPr>
              <w:t>0.5</w:t>
            </w:r>
            <w:r w:rsidRPr="0004080A">
              <w:rPr>
                <w:rFonts w:hAnsi="宋体"/>
                <w:kern w:val="0"/>
                <w:sz w:val="18"/>
                <w:szCs w:val="18"/>
              </w:rPr>
              <w:t>分，直至扣完。</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2</w:t>
            </w:r>
            <w:r w:rsidRPr="0004080A">
              <w:rPr>
                <w:rFonts w:hAnsi="宋体"/>
                <w:kern w:val="0"/>
                <w:sz w:val="18"/>
                <w:szCs w:val="18"/>
              </w:rPr>
              <w:t>）申报格式</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2</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2.</w:t>
            </w:r>
            <w:r w:rsidRPr="0004080A">
              <w:rPr>
                <w:rFonts w:hAnsi="宋体"/>
                <w:kern w:val="0"/>
                <w:sz w:val="18"/>
                <w:szCs w:val="18"/>
              </w:rPr>
              <w:t>申报的绩效目标符合规定的格式要求，相关内容完整的，得</w:t>
            </w:r>
            <w:r w:rsidRPr="0004080A">
              <w:rPr>
                <w:kern w:val="0"/>
                <w:sz w:val="18"/>
                <w:szCs w:val="18"/>
              </w:rPr>
              <w:t>2</w:t>
            </w:r>
            <w:r w:rsidRPr="0004080A">
              <w:rPr>
                <w:rFonts w:hAnsi="宋体"/>
                <w:kern w:val="0"/>
                <w:sz w:val="18"/>
                <w:szCs w:val="18"/>
              </w:rPr>
              <w:t>分；缺失</w:t>
            </w:r>
            <w:r w:rsidRPr="0004080A">
              <w:rPr>
                <w:kern w:val="0"/>
                <w:sz w:val="18"/>
                <w:szCs w:val="18"/>
              </w:rPr>
              <w:t>1</w:t>
            </w:r>
            <w:r w:rsidRPr="0004080A">
              <w:rPr>
                <w:rFonts w:hAnsi="宋体"/>
                <w:kern w:val="0"/>
                <w:sz w:val="18"/>
                <w:szCs w:val="18"/>
              </w:rPr>
              <w:t>项内容扣</w:t>
            </w:r>
            <w:r w:rsidRPr="0004080A">
              <w:rPr>
                <w:kern w:val="0"/>
                <w:sz w:val="18"/>
                <w:szCs w:val="18"/>
              </w:rPr>
              <w:t>0.2</w:t>
            </w:r>
            <w:r w:rsidRPr="0004080A">
              <w:rPr>
                <w:rFonts w:hAnsi="宋体"/>
                <w:kern w:val="0"/>
                <w:sz w:val="18"/>
                <w:szCs w:val="18"/>
              </w:rPr>
              <w:t>分，直至扣完。</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641"/>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3</w:t>
            </w:r>
            <w:r w:rsidRPr="0004080A">
              <w:rPr>
                <w:rFonts w:hAnsi="宋体"/>
                <w:kern w:val="0"/>
                <w:sz w:val="18"/>
                <w:szCs w:val="18"/>
              </w:rPr>
              <w:t>）申报质量</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5</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3.</w:t>
            </w:r>
            <w:r w:rsidRPr="0004080A">
              <w:rPr>
                <w:rFonts w:hAnsi="宋体"/>
                <w:kern w:val="0"/>
                <w:sz w:val="18"/>
                <w:szCs w:val="18"/>
              </w:rPr>
              <w:t>绩效目标（</w:t>
            </w:r>
            <w:proofErr w:type="gramStart"/>
            <w:r w:rsidRPr="0004080A">
              <w:rPr>
                <w:rFonts w:hAnsi="宋体"/>
                <w:kern w:val="0"/>
                <w:sz w:val="18"/>
                <w:szCs w:val="18"/>
              </w:rPr>
              <w:t>含总目标</w:t>
            </w:r>
            <w:proofErr w:type="gramEnd"/>
            <w:r w:rsidRPr="0004080A">
              <w:rPr>
                <w:rFonts w:hAnsi="宋体"/>
                <w:kern w:val="0"/>
                <w:sz w:val="18"/>
                <w:szCs w:val="18"/>
              </w:rPr>
              <w:t>和年度目标）的设定符合项目特点得</w:t>
            </w:r>
            <w:r w:rsidRPr="0004080A">
              <w:rPr>
                <w:kern w:val="0"/>
                <w:sz w:val="18"/>
                <w:szCs w:val="18"/>
              </w:rPr>
              <w:t>1</w:t>
            </w:r>
            <w:r w:rsidRPr="0004080A">
              <w:rPr>
                <w:rFonts w:hAnsi="宋体"/>
                <w:kern w:val="0"/>
                <w:sz w:val="18"/>
                <w:szCs w:val="18"/>
              </w:rPr>
              <w:t>分；绩效目标的描述清晰明确得</w:t>
            </w:r>
            <w:r w:rsidRPr="0004080A">
              <w:rPr>
                <w:kern w:val="0"/>
                <w:sz w:val="18"/>
                <w:szCs w:val="18"/>
              </w:rPr>
              <w:t>1</w:t>
            </w:r>
            <w:r w:rsidRPr="0004080A">
              <w:rPr>
                <w:rFonts w:hAnsi="宋体"/>
                <w:kern w:val="0"/>
                <w:sz w:val="18"/>
                <w:szCs w:val="18"/>
              </w:rPr>
              <w:t>分。否则不得分。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4.</w:t>
            </w:r>
            <w:r w:rsidRPr="0004080A">
              <w:rPr>
                <w:rFonts w:hAnsi="宋体"/>
                <w:kern w:val="0"/>
                <w:sz w:val="18"/>
                <w:szCs w:val="18"/>
              </w:rPr>
              <w:t>绩效指标量化、细化，能清晰反映绩效实现程度。其中，绩效指标细化到三级或三级以上的，得</w:t>
            </w:r>
            <w:r w:rsidRPr="0004080A">
              <w:rPr>
                <w:kern w:val="0"/>
                <w:sz w:val="18"/>
                <w:szCs w:val="18"/>
              </w:rPr>
              <w:t>2</w:t>
            </w:r>
            <w:r w:rsidRPr="0004080A">
              <w:rPr>
                <w:rFonts w:hAnsi="宋体"/>
                <w:kern w:val="0"/>
                <w:sz w:val="18"/>
                <w:szCs w:val="18"/>
              </w:rPr>
              <w:t>分；细化到二级的得</w:t>
            </w:r>
            <w:r w:rsidRPr="0004080A">
              <w:rPr>
                <w:kern w:val="0"/>
                <w:sz w:val="18"/>
                <w:szCs w:val="18"/>
              </w:rPr>
              <w:t>1</w:t>
            </w:r>
            <w:r w:rsidRPr="0004080A">
              <w:rPr>
                <w:rFonts w:hAnsi="宋体"/>
                <w:kern w:val="0"/>
                <w:sz w:val="18"/>
                <w:szCs w:val="18"/>
              </w:rPr>
              <w:t>分。该项得分</w:t>
            </w:r>
            <w:r w:rsidRPr="0004080A">
              <w:rPr>
                <w:kern w:val="0"/>
                <w:sz w:val="18"/>
                <w:szCs w:val="18"/>
              </w:rPr>
              <w:t>=</w:t>
            </w:r>
            <w:r w:rsidRPr="0004080A">
              <w:rPr>
                <w:rFonts w:hAnsi="宋体"/>
                <w:kern w:val="0"/>
                <w:sz w:val="18"/>
                <w:szCs w:val="18"/>
              </w:rPr>
              <w:t>（三级绩效指标个数</w:t>
            </w:r>
            <w:r w:rsidRPr="0004080A">
              <w:rPr>
                <w:kern w:val="0"/>
                <w:sz w:val="18"/>
                <w:szCs w:val="18"/>
              </w:rPr>
              <w:t>*2+</w:t>
            </w:r>
            <w:r w:rsidRPr="0004080A">
              <w:rPr>
                <w:rFonts w:hAnsi="宋体"/>
                <w:kern w:val="0"/>
                <w:sz w:val="18"/>
                <w:szCs w:val="18"/>
              </w:rPr>
              <w:t>二级绩效指标个数</w:t>
            </w:r>
            <w:r w:rsidRPr="0004080A">
              <w:rPr>
                <w:kern w:val="0"/>
                <w:sz w:val="18"/>
                <w:szCs w:val="18"/>
              </w:rPr>
              <w:t>*1</w:t>
            </w:r>
            <w:r w:rsidRPr="0004080A">
              <w:rPr>
                <w:rFonts w:hAnsi="宋体"/>
                <w:kern w:val="0"/>
                <w:sz w:val="18"/>
                <w:szCs w:val="18"/>
              </w:rPr>
              <w:t>）</w:t>
            </w:r>
            <w:r w:rsidRPr="0004080A">
              <w:rPr>
                <w:kern w:val="0"/>
                <w:sz w:val="18"/>
                <w:szCs w:val="18"/>
              </w:rPr>
              <w:t>/</w:t>
            </w:r>
            <w:r w:rsidRPr="0004080A">
              <w:rPr>
                <w:rFonts w:hAnsi="宋体"/>
                <w:kern w:val="0"/>
                <w:sz w:val="18"/>
                <w:szCs w:val="18"/>
              </w:rPr>
              <w:t>绩效指标总个数。</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5.</w:t>
            </w:r>
            <w:r w:rsidRPr="0004080A">
              <w:rPr>
                <w:rFonts w:hAnsi="宋体"/>
                <w:kern w:val="0"/>
                <w:sz w:val="18"/>
                <w:szCs w:val="18"/>
              </w:rPr>
              <w:t>绩效目标设定依据充分，符合相关法律法规、国家相关规定的得</w:t>
            </w:r>
            <w:r w:rsidRPr="0004080A">
              <w:rPr>
                <w:kern w:val="0"/>
                <w:sz w:val="18"/>
                <w:szCs w:val="18"/>
              </w:rPr>
              <w:t>1</w:t>
            </w:r>
            <w:r w:rsidRPr="0004080A">
              <w:rPr>
                <w:rFonts w:hAnsi="宋体"/>
                <w:kern w:val="0"/>
                <w:sz w:val="18"/>
                <w:szCs w:val="18"/>
              </w:rPr>
              <w:t>分；否则不得分。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442"/>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b/>
                <w:bCs/>
                <w:kern w:val="0"/>
                <w:sz w:val="18"/>
                <w:szCs w:val="18"/>
              </w:rPr>
              <w:t>三、绩效监控管理</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b/>
                <w:bCs/>
                <w:kern w:val="0"/>
                <w:sz w:val="18"/>
                <w:szCs w:val="18"/>
              </w:rPr>
              <w:t>10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1</w:t>
            </w:r>
            <w:r w:rsidRPr="0004080A">
              <w:rPr>
                <w:rFonts w:hAnsi="宋体"/>
                <w:kern w:val="0"/>
                <w:sz w:val="18"/>
                <w:szCs w:val="18"/>
              </w:rPr>
              <w:t>）监控制度</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3</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1.</w:t>
            </w:r>
            <w:r w:rsidRPr="0004080A">
              <w:rPr>
                <w:rFonts w:hAnsi="宋体"/>
                <w:kern w:val="0"/>
                <w:sz w:val="18"/>
                <w:szCs w:val="18"/>
              </w:rPr>
              <w:t>建立绩效监控制度，对预算执行进行有效跟踪监控的得</w:t>
            </w:r>
            <w:r w:rsidRPr="0004080A">
              <w:rPr>
                <w:kern w:val="0"/>
                <w:sz w:val="18"/>
                <w:szCs w:val="18"/>
              </w:rPr>
              <w:t>3</w:t>
            </w:r>
            <w:r w:rsidRPr="0004080A">
              <w:rPr>
                <w:rFonts w:hAnsi="宋体"/>
                <w:kern w:val="0"/>
                <w:sz w:val="18"/>
                <w:szCs w:val="18"/>
              </w:rPr>
              <w:t>分。否则不得分。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2</w:t>
            </w:r>
            <w:r w:rsidRPr="0004080A">
              <w:rPr>
                <w:rFonts w:hAnsi="宋体"/>
                <w:kern w:val="0"/>
                <w:sz w:val="18"/>
                <w:szCs w:val="18"/>
              </w:rPr>
              <w:t>）监控实施</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7</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2.</w:t>
            </w:r>
            <w:r w:rsidRPr="0004080A">
              <w:rPr>
                <w:rFonts w:hAnsi="宋体"/>
                <w:kern w:val="0"/>
                <w:sz w:val="18"/>
                <w:szCs w:val="18"/>
              </w:rPr>
              <w:t>定期采集绩效运行的信息并进行汇总分析，得</w:t>
            </w:r>
            <w:r w:rsidRPr="0004080A">
              <w:rPr>
                <w:kern w:val="0"/>
                <w:sz w:val="18"/>
                <w:szCs w:val="18"/>
              </w:rPr>
              <w:t>2</w:t>
            </w:r>
            <w:r w:rsidRPr="0004080A">
              <w:rPr>
                <w:rFonts w:hAnsi="宋体"/>
                <w:kern w:val="0"/>
                <w:sz w:val="18"/>
                <w:szCs w:val="18"/>
              </w:rPr>
              <w:t>分；否则不得分。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3.</w:t>
            </w:r>
            <w:r w:rsidRPr="0004080A">
              <w:rPr>
                <w:rFonts w:hAnsi="宋体"/>
                <w:kern w:val="0"/>
                <w:sz w:val="18"/>
                <w:szCs w:val="18"/>
              </w:rPr>
              <w:t>采取措施加快预算执行，符合财政部确定的序时进度要求，得</w:t>
            </w:r>
            <w:r w:rsidRPr="0004080A">
              <w:rPr>
                <w:kern w:val="0"/>
                <w:sz w:val="18"/>
                <w:szCs w:val="18"/>
              </w:rPr>
              <w:t>2</w:t>
            </w:r>
            <w:r w:rsidRPr="0004080A">
              <w:rPr>
                <w:rFonts w:hAnsi="宋体"/>
                <w:kern w:val="0"/>
                <w:sz w:val="18"/>
                <w:szCs w:val="18"/>
              </w:rPr>
              <w:t>分；每低于</w:t>
            </w:r>
            <w:r w:rsidRPr="0004080A">
              <w:rPr>
                <w:kern w:val="0"/>
                <w:sz w:val="18"/>
                <w:szCs w:val="18"/>
              </w:rPr>
              <w:t>1</w:t>
            </w:r>
            <w:r w:rsidRPr="0004080A">
              <w:rPr>
                <w:rFonts w:hAnsi="宋体"/>
                <w:kern w:val="0"/>
                <w:sz w:val="18"/>
                <w:szCs w:val="18"/>
              </w:rPr>
              <w:t>个百分点扣</w:t>
            </w:r>
            <w:r w:rsidRPr="0004080A">
              <w:rPr>
                <w:kern w:val="0"/>
                <w:sz w:val="18"/>
                <w:szCs w:val="18"/>
              </w:rPr>
              <w:t>0.1</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701"/>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4.</w:t>
            </w:r>
            <w:r w:rsidRPr="0004080A">
              <w:rPr>
                <w:rFonts w:hAnsi="宋体"/>
                <w:kern w:val="0"/>
                <w:sz w:val="18"/>
                <w:szCs w:val="18"/>
              </w:rPr>
              <w:t>确保绩效目标的如期实现，或对偏离绩效目标、预期无效项目及时提出纠正或调整意见的，得</w:t>
            </w:r>
            <w:r w:rsidRPr="0004080A">
              <w:rPr>
                <w:kern w:val="0"/>
                <w:sz w:val="18"/>
                <w:szCs w:val="18"/>
              </w:rPr>
              <w:t>3</w:t>
            </w:r>
            <w:r w:rsidRPr="0004080A">
              <w:rPr>
                <w:rFonts w:hAnsi="宋体"/>
                <w:kern w:val="0"/>
                <w:sz w:val="18"/>
                <w:szCs w:val="18"/>
              </w:rPr>
              <w:t>分。否则不得分。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427"/>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b/>
                <w:bCs/>
                <w:kern w:val="0"/>
                <w:sz w:val="18"/>
                <w:szCs w:val="18"/>
              </w:rPr>
              <w:t>四、绩效评价管理</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b/>
                <w:bCs/>
                <w:kern w:val="0"/>
                <w:sz w:val="18"/>
                <w:szCs w:val="18"/>
              </w:rPr>
              <w:t>20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688"/>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1</w:t>
            </w:r>
            <w:r w:rsidRPr="0004080A">
              <w:rPr>
                <w:rFonts w:hAnsi="宋体"/>
                <w:kern w:val="0"/>
                <w:sz w:val="18"/>
                <w:szCs w:val="18"/>
              </w:rPr>
              <w:t>）项目管理</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8</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1.</w:t>
            </w:r>
            <w:r w:rsidRPr="0004080A">
              <w:rPr>
                <w:rFonts w:hAnsi="宋体"/>
                <w:kern w:val="0"/>
                <w:sz w:val="18"/>
                <w:szCs w:val="18"/>
              </w:rPr>
              <w:t>选择的绩效评价项目与部门职能密切相关，得</w:t>
            </w:r>
            <w:r w:rsidRPr="0004080A">
              <w:rPr>
                <w:kern w:val="0"/>
                <w:sz w:val="18"/>
                <w:szCs w:val="18"/>
              </w:rPr>
              <w:t>1</w:t>
            </w:r>
            <w:r w:rsidRPr="0004080A">
              <w:rPr>
                <w:rFonts w:hAnsi="宋体"/>
                <w:kern w:val="0"/>
                <w:sz w:val="18"/>
                <w:szCs w:val="18"/>
              </w:rPr>
              <w:t>分；属于民生项目，得</w:t>
            </w:r>
            <w:r w:rsidRPr="0004080A">
              <w:rPr>
                <w:kern w:val="0"/>
                <w:sz w:val="18"/>
                <w:szCs w:val="18"/>
              </w:rPr>
              <w:t>0.5</w:t>
            </w:r>
            <w:r w:rsidRPr="0004080A">
              <w:rPr>
                <w:rFonts w:hAnsi="宋体"/>
                <w:kern w:val="0"/>
                <w:sz w:val="18"/>
                <w:szCs w:val="18"/>
              </w:rPr>
              <w:t>分；项目具有一定的社会影响力，得</w:t>
            </w:r>
            <w:r w:rsidRPr="0004080A">
              <w:rPr>
                <w:kern w:val="0"/>
                <w:sz w:val="18"/>
                <w:szCs w:val="18"/>
              </w:rPr>
              <w:t>0.5</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996"/>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2.</w:t>
            </w:r>
            <w:r w:rsidRPr="0004080A">
              <w:rPr>
                <w:rFonts w:hAnsi="宋体"/>
                <w:kern w:val="0"/>
                <w:sz w:val="18"/>
                <w:szCs w:val="18"/>
              </w:rPr>
              <w:t>项目个数符合财政部要求的得</w:t>
            </w:r>
            <w:r w:rsidRPr="0004080A">
              <w:rPr>
                <w:kern w:val="0"/>
                <w:sz w:val="18"/>
                <w:szCs w:val="18"/>
              </w:rPr>
              <w:t>3</w:t>
            </w:r>
            <w:r w:rsidRPr="0004080A">
              <w:rPr>
                <w:rFonts w:hAnsi="宋体"/>
                <w:kern w:val="0"/>
                <w:sz w:val="18"/>
                <w:szCs w:val="18"/>
              </w:rPr>
              <w:t>分，少</w:t>
            </w:r>
            <w:r w:rsidRPr="0004080A">
              <w:rPr>
                <w:kern w:val="0"/>
                <w:sz w:val="18"/>
                <w:szCs w:val="18"/>
              </w:rPr>
              <w:t>1</w:t>
            </w:r>
            <w:r w:rsidRPr="0004080A">
              <w:rPr>
                <w:rFonts w:hAnsi="宋体"/>
                <w:kern w:val="0"/>
                <w:sz w:val="18"/>
                <w:szCs w:val="18"/>
              </w:rPr>
              <w:t>个扣</w:t>
            </w:r>
            <w:r w:rsidRPr="0004080A">
              <w:rPr>
                <w:kern w:val="0"/>
                <w:sz w:val="18"/>
                <w:szCs w:val="18"/>
              </w:rPr>
              <w:t>1</w:t>
            </w:r>
            <w:r w:rsidRPr="0004080A">
              <w:rPr>
                <w:rFonts w:hAnsi="宋体"/>
                <w:kern w:val="0"/>
                <w:sz w:val="18"/>
                <w:szCs w:val="18"/>
              </w:rPr>
              <w:t>分（项目较少部门适当放宽）。自行扩大评价项目的每项加</w:t>
            </w:r>
            <w:r w:rsidRPr="0004080A">
              <w:rPr>
                <w:kern w:val="0"/>
                <w:sz w:val="18"/>
                <w:szCs w:val="18"/>
              </w:rPr>
              <w:t>0.5</w:t>
            </w:r>
            <w:r w:rsidRPr="0004080A">
              <w:rPr>
                <w:rFonts w:hAnsi="宋体"/>
                <w:kern w:val="0"/>
                <w:sz w:val="18"/>
                <w:szCs w:val="18"/>
              </w:rPr>
              <w:t>分，本项最多加</w:t>
            </w:r>
            <w:r w:rsidRPr="0004080A">
              <w:rPr>
                <w:kern w:val="0"/>
                <w:sz w:val="18"/>
                <w:szCs w:val="18"/>
              </w:rPr>
              <w:t>2</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684"/>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3.</w:t>
            </w:r>
            <w:r w:rsidRPr="0004080A">
              <w:rPr>
                <w:rFonts w:hAnsi="宋体"/>
                <w:kern w:val="0"/>
                <w:sz w:val="18"/>
                <w:szCs w:val="18"/>
              </w:rPr>
              <w:t>项目资金规模符合财政部要求的得</w:t>
            </w:r>
            <w:r w:rsidRPr="0004080A">
              <w:rPr>
                <w:kern w:val="0"/>
                <w:sz w:val="18"/>
                <w:szCs w:val="18"/>
              </w:rPr>
              <w:t>3</w:t>
            </w:r>
            <w:r w:rsidRPr="0004080A">
              <w:rPr>
                <w:rFonts w:hAnsi="宋体"/>
                <w:kern w:val="0"/>
                <w:sz w:val="18"/>
                <w:szCs w:val="18"/>
              </w:rPr>
              <w:t>分，每少于要求</w:t>
            </w:r>
            <w:r w:rsidRPr="0004080A">
              <w:rPr>
                <w:kern w:val="0"/>
                <w:sz w:val="18"/>
                <w:szCs w:val="18"/>
              </w:rPr>
              <w:t>10</w:t>
            </w:r>
            <w:r w:rsidRPr="0004080A">
              <w:rPr>
                <w:rFonts w:hAnsi="宋体"/>
                <w:kern w:val="0"/>
                <w:sz w:val="18"/>
                <w:szCs w:val="18"/>
              </w:rPr>
              <w:t>个百分点的扣</w:t>
            </w:r>
            <w:r w:rsidRPr="0004080A">
              <w:rPr>
                <w:kern w:val="0"/>
                <w:sz w:val="18"/>
                <w:szCs w:val="18"/>
              </w:rPr>
              <w:t>0.5</w:t>
            </w:r>
            <w:r w:rsidRPr="0004080A">
              <w:rPr>
                <w:rFonts w:hAnsi="宋体"/>
                <w:kern w:val="0"/>
                <w:sz w:val="18"/>
                <w:szCs w:val="18"/>
              </w:rPr>
              <w:t>分（资金规模较小部门适当放宽）。</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708"/>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2</w:t>
            </w:r>
            <w:r w:rsidRPr="0004080A">
              <w:rPr>
                <w:rFonts w:hAnsi="宋体"/>
                <w:kern w:val="0"/>
                <w:sz w:val="18"/>
                <w:szCs w:val="18"/>
              </w:rPr>
              <w:t>）按时完成</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5</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4.</w:t>
            </w:r>
            <w:r w:rsidRPr="0004080A">
              <w:rPr>
                <w:rFonts w:hAnsi="宋体"/>
                <w:kern w:val="0"/>
                <w:sz w:val="18"/>
                <w:szCs w:val="18"/>
              </w:rPr>
              <w:t>督促项目单位按时报送绩效报告的得</w:t>
            </w:r>
            <w:r w:rsidRPr="0004080A">
              <w:rPr>
                <w:kern w:val="0"/>
                <w:sz w:val="18"/>
                <w:szCs w:val="18"/>
              </w:rPr>
              <w:t>2</w:t>
            </w:r>
            <w:r w:rsidRPr="0004080A">
              <w:rPr>
                <w:rFonts w:hAnsi="宋体"/>
                <w:kern w:val="0"/>
                <w:sz w:val="18"/>
                <w:szCs w:val="18"/>
              </w:rPr>
              <w:t>分，逾期一天扣</w:t>
            </w:r>
            <w:r w:rsidRPr="0004080A">
              <w:rPr>
                <w:kern w:val="0"/>
                <w:sz w:val="18"/>
                <w:szCs w:val="18"/>
              </w:rPr>
              <w:t>0.5</w:t>
            </w:r>
            <w:r w:rsidRPr="0004080A">
              <w:rPr>
                <w:rFonts w:hAnsi="宋体"/>
                <w:kern w:val="0"/>
                <w:sz w:val="18"/>
                <w:szCs w:val="18"/>
              </w:rPr>
              <w:t>分，直至扣完。</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803"/>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5.</w:t>
            </w:r>
            <w:r w:rsidRPr="0004080A">
              <w:rPr>
                <w:rFonts w:hAnsi="宋体"/>
                <w:kern w:val="0"/>
                <w:sz w:val="18"/>
                <w:szCs w:val="18"/>
              </w:rPr>
              <w:t>及时完成绩效评价工作并按时报送绩效评价报告的，得</w:t>
            </w:r>
            <w:r w:rsidRPr="0004080A">
              <w:rPr>
                <w:kern w:val="0"/>
                <w:sz w:val="18"/>
                <w:szCs w:val="18"/>
              </w:rPr>
              <w:t>3</w:t>
            </w:r>
            <w:r w:rsidRPr="0004080A">
              <w:rPr>
                <w:rFonts w:hAnsi="宋体"/>
                <w:kern w:val="0"/>
                <w:sz w:val="18"/>
                <w:szCs w:val="18"/>
              </w:rPr>
              <w:t>分，逾期一天扣</w:t>
            </w:r>
            <w:r w:rsidRPr="0004080A">
              <w:rPr>
                <w:kern w:val="0"/>
                <w:sz w:val="18"/>
                <w:szCs w:val="18"/>
              </w:rPr>
              <w:t>0.5</w:t>
            </w:r>
            <w:r w:rsidRPr="0004080A">
              <w:rPr>
                <w:rFonts w:hAnsi="宋体"/>
                <w:kern w:val="0"/>
                <w:sz w:val="18"/>
                <w:szCs w:val="18"/>
              </w:rPr>
              <w:t>分，直至扣完。</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731"/>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3</w:t>
            </w:r>
            <w:r w:rsidRPr="0004080A">
              <w:rPr>
                <w:rFonts w:hAnsi="宋体"/>
                <w:kern w:val="0"/>
                <w:sz w:val="18"/>
                <w:szCs w:val="18"/>
              </w:rPr>
              <w:t>）报告质量</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7</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6.</w:t>
            </w:r>
            <w:r w:rsidRPr="0004080A">
              <w:rPr>
                <w:rFonts w:hAnsi="宋体"/>
                <w:kern w:val="0"/>
                <w:sz w:val="18"/>
                <w:szCs w:val="18"/>
              </w:rPr>
              <w:t>绩效报告和绩效评价报告符合格式要求，各项内容完整的，得</w:t>
            </w:r>
            <w:r w:rsidRPr="0004080A">
              <w:rPr>
                <w:kern w:val="0"/>
                <w:sz w:val="18"/>
                <w:szCs w:val="18"/>
              </w:rPr>
              <w:t>2</w:t>
            </w:r>
            <w:r w:rsidRPr="0004080A">
              <w:rPr>
                <w:rFonts w:hAnsi="宋体"/>
                <w:kern w:val="0"/>
                <w:sz w:val="18"/>
                <w:szCs w:val="18"/>
              </w:rPr>
              <w:t>分；缺失</w:t>
            </w:r>
            <w:r w:rsidRPr="0004080A">
              <w:rPr>
                <w:kern w:val="0"/>
                <w:sz w:val="18"/>
                <w:szCs w:val="18"/>
              </w:rPr>
              <w:t>1</w:t>
            </w:r>
            <w:r w:rsidRPr="0004080A">
              <w:rPr>
                <w:rFonts w:hAnsi="宋体"/>
                <w:kern w:val="0"/>
                <w:sz w:val="18"/>
                <w:szCs w:val="18"/>
              </w:rPr>
              <w:t>项内容扣</w:t>
            </w:r>
            <w:r w:rsidRPr="0004080A">
              <w:rPr>
                <w:kern w:val="0"/>
                <w:sz w:val="18"/>
                <w:szCs w:val="18"/>
              </w:rPr>
              <w:t>0.2</w:t>
            </w:r>
            <w:r w:rsidRPr="0004080A">
              <w:rPr>
                <w:rFonts w:hAnsi="宋体"/>
                <w:kern w:val="0"/>
                <w:sz w:val="18"/>
                <w:szCs w:val="18"/>
              </w:rPr>
              <w:t>分，直至扣完。</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841"/>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7.</w:t>
            </w:r>
            <w:r w:rsidRPr="0004080A">
              <w:rPr>
                <w:rFonts w:hAnsi="宋体"/>
                <w:kern w:val="0"/>
                <w:sz w:val="18"/>
                <w:szCs w:val="18"/>
              </w:rPr>
              <w:t>项目绩效陈述明确的得</w:t>
            </w:r>
            <w:r w:rsidRPr="0004080A">
              <w:rPr>
                <w:kern w:val="0"/>
                <w:sz w:val="18"/>
                <w:szCs w:val="18"/>
              </w:rPr>
              <w:t>1</w:t>
            </w:r>
            <w:r w:rsidRPr="0004080A">
              <w:rPr>
                <w:rFonts w:hAnsi="宋体"/>
                <w:kern w:val="0"/>
                <w:sz w:val="18"/>
                <w:szCs w:val="18"/>
              </w:rPr>
              <w:t>分；反映问题具体清楚的得</w:t>
            </w:r>
            <w:r w:rsidRPr="0004080A">
              <w:rPr>
                <w:kern w:val="0"/>
                <w:sz w:val="18"/>
                <w:szCs w:val="18"/>
              </w:rPr>
              <w:t>0.5</w:t>
            </w:r>
            <w:r w:rsidRPr="0004080A">
              <w:rPr>
                <w:rFonts w:hAnsi="宋体"/>
                <w:kern w:val="0"/>
                <w:sz w:val="18"/>
                <w:szCs w:val="18"/>
              </w:rPr>
              <w:t>分；提出建议针对性强的得</w:t>
            </w:r>
            <w:r w:rsidRPr="0004080A">
              <w:rPr>
                <w:kern w:val="0"/>
                <w:sz w:val="18"/>
                <w:szCs w:val="18"/>
              </w:rPr>
              <w:t>0.5</w:t>
            </w:r>
            <w:r w:rsidRPr="0004080A">
              <w:rPr>
                <w:rFonts w:hAnsi="宋体"/>
                <w:kern w:val="0"/>
                <w:sz w:val="18"/>
                <w:szCs w:val="18"/>
              </w:rPr>
              <w:t>分。否则不得分。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8.</w:t>
            </w:r>
            <w:r w:rsidRPr="0004080A">
              <w:rPr>
                <w:rFonts w:hAnsi="宋体"/>
                <w:kern w:val="0"/>
                <w:sz w:val="18"/>
                <w:szCs w:val="18"/>
              </w:rPr>
              <w:t>各项指标评分标准依据充分得</w:t>
            </w:r>
            <w:r w:rsidRPr="0004080A">
              <w:rPr>
                <w:kern w:val="0"/>
                <w:sz w:val="18"/>
                <w:szCs w:val="18"/>
              </w:rPr>
              <w:t>1</w:t>
            </w:r>
            <w:r w:rsidRPr="0004080A">
              <w:rPr>
                <w:rFonts w:hAnsi="宋体"/>
                <w:kern w:val="0"/>
                <w:sz w:val="18"/>
                <w:szCs w:val="18"/>
              </w:rPr>
              <w:t>分；评价结论客观公正得</w:t>
            </w:r>
            <w:r w:rsidRPr="0004080A">
              <w:rPr>
                <w:kern w:val="0"/>
                <w:sz w:val="18"/>
                <w:szCs w:val="18"/>
              </w:rPr>
              <w:t>1</w:t>
            </w:r>
            <w:r w:rsidRPr="0004080A">
              <w:rPr>
                <w:rFonts w:hAnsi="宋体"/>
                <w:kern w:val="0"/>
                <w:sz w:val="18"/>
                <w:szCs w:val="18"/>
              </w:rPr>
              <w:t>分。否则不得分。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661"/>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9.</w:t>
            </w:r>
            <w:r w:rsidRPr="0004080A">
              <w:rPr>
                <w:rFonts w:hAnsi="宋体"/>
                <w:kern w:val="0"/>
                <w:sz w:val="18"/>
                <w:szCs w:val="18"/>
              </w:rPr>
              <w:t>报告中各类数据表达清晰、逻辑性强，能充分印证项目绩效、问题的得</w:t>
            </w:r>
            <w:r w:rsidRPr="0004080A">
              <w:rPr>
                <w:kern w:val="0"/>
                <w:sz w:val="18"/>
                <w:szCs w:val="18"/>
              </w:rPr>
              <w:t>1</w:t>
            </w:r>
            <w:r w:rsidRPr="0004080A">
              <w:rPr>
                <w:rFonts w:hAnsi="宋体"/>
                <w:kern w:val="0"/>
                <w:sz w:val="18"/>
                <w:szCs w:val="18"/>
              </w:rPr>
              <w:t>分；否则不得分。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471"/>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b/>
                <w:bCs/>
                <w:kern w:val="0"/>
                <w:sz w:val="18"/>
                <w:szCs w:val="18"/>
              </w:rPr>
              <w:t>五、结果应用管理</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b/>
                <w:bCs/>
                <w:kern w:val="0"/>
                <w:sz w:val="18"/>
                <w:szCs w:val="18"/>
              </w:rPr>
              <w:t>10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691"/>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1</w:t>
            </w:r>
            <w:r w:rsidRPr="0004080A">
              <w:rPr>
                <w:rFonts w:hAnsi="宋体"/>
                <w:kern w:val="0"/>
                <w:sz w:val="18"/>
                <w:szCs w:val="18"/>
              </w:rPr>
              <w:t>）预算管理</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4</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1.</w:t>
            </w:r>
            <w:r w:rsidRPr="0004080A">
              <w:rPr>
                <w:rFonts w:hAnsi="宋体"/>
                <w:kern w:val="0"/>
                <w:sz w:val="18"/>
                <w:szCs w:val="18"/>
              </w:rPr>
              <w:t>将绩效评价结果作为编制下年度预算的重要依据，完善规章制度，加强内部管理的，得</w:t>
            </w:r>
            <w:r w:rsidRPr="0004080A">
              <w:rPr>
                <w:kern w:val="0"/>
                <w:sz w:val="18"/>
                <w:szCs w:val="18"/>
              </w:rPr>
              <w:t>4</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984"/>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2</w:t>
            </w:r>
            <w:r w:rsidRPr="0004080A">
              <w:rPr>
                <w:rFonts w:hAnsi="宋体"/>
                <w:kern w:val="0"/>
                <w:sz w:val="18"/>
                <w:szCs w:val="18"/>
              </w:rPr>
              <w:t>）落实整改</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4</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2.</w:t>
            </w:r>
            <w:r w:rsidRPr="0004080A">
              <w:rPr>
                <w:rFonts w:hAnsi="宋体"/>
                <w:kern w:val="0"/>
                <w:sz w:val="18"/>
                <w:szCs w:val="18"/>
              </w:rPr>
              <w:t>落实财政部的整改意见并将整改情况报送财政部的得</w:t>
            </w:r>
            <w:r w:rsidRPr="0004080A">
              <w:rPr>
                <w:kern w:val="0"/>
                <w:sz w:val="18"/>
                <w:szCs w:val="18"/>
              </w:rPr>
              <w:t>4</w:t>
            </w:r>
            <w:r w:rsidRPr="0004080A">
              <w:rPr>
                <w:rFonts w:hAnsi="宋体"/>
                <w:kern w:val="0"/>
                <w:sz w:val="18"/>
                <w:szCs w:val="18"/>
              </w:rPr>
              <w:t>分，不整改不得分（</w:t>
            </w:r>
            <w:proofErr w:type="gramStart"/>
            <w:r w:rsidRPr="0004080A">
              <w:rPr>
                <w:rFonts w:hAnsi="宋体"/>
                <w:kern w:val="0"/>
                <w:sz w:val="18"/>
                <w:szCs w:val="18"/>
              </w:rPr>
              <w:t>不</w:t>
            </w:r>
            <w:proofErr w:type="gramEnd"/>
            <w:r w:rsidRPr="0004080A">
              <w:rPr>
                <w:rFonts w:hAnsi="宋体"/>
                <w:kern w:val="0"/>
                <w:sz w:val="18"/>
                <w:szCs w:val="18"/>
              </w:rPr>
              <w:t>报送整改措施视同不整改；财政部未提出整改意见的，直接得</w:t>
            </w:r>
            <w:r w:rsidRPr="0004080A">
              <w:rPr>
                <w:kern w:val="0"/>
                <w:sz w:val="18"/>
                <w:szCs w:val="18"/>
              </w:rPr>
              <w:t>4</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701"/>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3</w:t>
            </w:r>
            <w:r w:rsidRPr="0004080A">
              <w:rPr>
                <w:rFonts w:hAnsi="宋体"/>
                <w:kern w:val="0"/>
                <w:sz w:val="18"/>
                <w:szCs w:val="18"/>
              </w:rPr>
              <w:t>）结果公开</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2</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3.</w:t>
            </w:r>
            <w:r w:rsidRPr="0004080A">
              <w:rPr>
                <w:rFonts w:hAnsi="宋体"/>
                <w:kern w:val="0"/>
                <w:sz w:val="18"/>
                <w:szCs w:val="18"/>
              </w:rPr>
              <w:t>将绩效评价结果在一定范围内公开的，得</w:t>
            </w:r>
            <w:r w:rsidRPr="0004080A">
              <w:rPr>
                <w:kern w:val="0"/>
                <w:sz w:val="18"/>
                <w:szCs w:val="18"/>
              </w:rPr>
              <w:t>2</w:t>
            </w:r>
            <w:r w:rsidRPr="0004080A">
              <w:rPr>
                <w:rFonts w:hAnsi="宋体"/>
                <w:kern w:val="0"/>
                <w:sz w:val="18"/>
                <w:szCs w:val="18"/>
              </w:rPr>
              <w:t>分。主动对外公开，接受社会监督的，加</w:t>
            </w:r>
            <w:r w:rsidRPr="0004080A">
              <w:rPr>
                <w:kern w:val="0"/>
                <w:sz w:val="18"/>
                <w:szCs w:val="18"/>
              </w:rPr>
              <w:t>0.5</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500"/>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b/>
                <w:bCs/>
                <w:kern w:val="0"/>
                <w:sz w:val="18"/>
                <w:szCs w:val="18"/>
              </w:rPr>
              <w:t>六、舆论宣传引导</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b/>
                <w:bCs/>
                <w:kern w:val="0"/>
                <w:sz w:val="18"/>
                <w:szCs w:val="18"/>
              </w:rPr>
              <w:t>20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690"/>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1</w:t>
            </w:r>
            <w:r w:rsidRPr="0004080A">
              <w:rPr>
                <w:rFonts w:hAnsi="宋体"/>
                <w:kern w:val="0"/>
                <w:sz w:val="18"/>
                <w:szCs w:val="18"/>
              </w:rPr>
              <w:t>）宣传报道</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4</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1.</w:t>
            </w:r>
            <w:r w:rsidRPr="0004080A">
              <w:rPr>
                <w:rFonts w:hAnsi="宋体"/>
                <w:kern w:val="0"/>
                <w:sz w:val="18"/>
                <w:szCs w:val="18"/>
              </w:rPr>
              <w:t>利用各种媒体形式，宣传预算绩效管理工作，创造良好的社会舆论氛围，每篇</w:t>
            </w:r>
            <w:r w:rsidRPr="0004080A">
              <w:rPr>
                <w:kern w:val="0"/>
                <w:sz w:val="18"/>
                <w:szCs w:val="18"/>
              </w:rPr>
              <w:t>1</w:t>
            </w:r>
            <w:r w:rsidRPr="0004080A">
              <w:rPr>
                <w:rFonts w:hAnsi="宋体"/>
                <w:kern w:val="0"/>
                <w:sz w:val="18"/>
                <w:szCs w:val="18"/>
              </w:rPr>
              <w:t>分。本项最多</w:t>
            </w:r>
            <w:r w:rsidRPr="0004080A">
              <w:rPr>
                <w:kern w:val="0"/>
                <w:sz w:val="18"/>
                <w:szCs w:val="18"/>
              </w:rPr>
              <w:t>4</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998"/>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2</w:t>
            </w:r>
            <w:r w:rsidRPr="0004080A">
              <w:rPr>
                <w:rFonts w:hAnsi="宋体"/>
                <w:kern w:val="0"/>
                <w:sz w:val="18"/>
                <w:szCs w:val="18"/>
              </w:rPr>
              <w:t>）理论研究</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3</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2.</w:t>
            </w:r>
            <w:r w:rsidRPr="0004080A">
              <w:rPr>
                <w:rFonts w:hAnsi="宋体"/>
                <w:kern w:val="0"/>
                <w:sz w:val="18"/>
                <w:szCs w:val="18"/>
              </w:rPr>
              <w:t>撰写预算绩效管理工作理论文章（每篇不少于</w:t>
            </w:r>
            <w:r w:rsidRPr="0004080A">
              <w:rPr>
                <w:kern w:val="0"/>
                <w:sz w:val="18"/>
                <w:szCs w:val="18"/>
              </w:rPr>
              <w:t>2000</w:t>
            </w:r>
            <w:r w:rsidRPr="0004080A">
              <w:rPr>
                <w:rFonts w:hAnsi="宋体"/>
                <w:kern w:val="0"/>
                <w:sz w:val="18"/>
                <w:szCs w:val="18"/>
              </w:rPr>
              <w:t>字），发表在内部刊物的，每篇得</w:t>
            </w:r>
            <w:r w:rsidRPr="0004080A">
              <w:rPr>
                <w:kern w:val="0"/>
                <w:sz w:val="18"/>
                <w:szCs w:val="18"/>
              </w:rPr>
              <w:t>0.5</w:t>
            </w:r>
            <w:r w:rsidRPr="0004080A">
              <w:rPr>
                <w:rFonts w:hAnsi="宋体"/>
                <w:kern w:val="0"/>
                <w:sz w:val="18"/>
                <w:szCs w:val="18"/>
              </w:rPr>
              <w:t>分；发表公开刊物的，每篇得</w:t>
            </w:r>
            <w:r w:rsidRPr="0004080A">
              <w:rPr>
                <w:kern w:val="0"/>
                <w:sz w:val="18"/>
                <w:szCs w:val="18"/>
              </w:rPr>
              <w:t>1</w:t>
            </w:r>
            <w:r w:rsidRPr="0004080A">
              <w:rPr>
                <w:rFonts w:hAnsi="宋体"/>
                <w:kern w:val="0"/>
                <w:sz w:val="18"/>
                <w:szCs w:val="18"/>
              </w:rPr>
              <w:t>分。本项最多</w:t>
            </w:r>
            <w:r w:rsidRPr="0004080A">
              <w:rPr>
                <w:kern w:val="0"/>
                <w:sz w:val="18"/>
                <w:szCs w:val="18"/>
              </w:rPr>
              <w:t>3</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970"/>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3</w:t>
            </w:r>
            <w:r w:rsidRPr="0004080A">
              <w:rPr>
                <w:rFonts w:hAnsi="宋体"/>
                <w:kern w:val="0"/>
                <w:sz w:val="18"/>
                <w:szCs w:val="18"/>
              </w:rPr>
              <w:t>）会议培训</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6</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3.</w:t>
            </w:r>
            <w:r w:rsidRPr="0004080A">
              <w:rPr>
                <w:rFonts w:hAnsi="宋体"/>
                <w:kern w:val="0"/>
                <w:sz w:val="18"/>
                <w:szCs w:val="18"/>
              </w:rPr>
              <w:t>组织本部门预算绩效管理业务培训和学习，其中，属于全系统范围的，每次</w:t>
            </w:r>
            <w:r w:rsidRPr="0004080A">
              <w:rPr>
                <w:kern w:val="0"/>
                <w:sz w:val="18"/>
                <w:szCs w:val="18"/>
              </w:rPr>
              <w:t>2</w:t>
            </w:r>
            <w:r w:rsidRPr="0004080A">
              <w:rPr>
                <w:rFonts w:hAnsi="宋体"/>
                <w:kern w:val="0"/>
                <w:sz w:val="18"/>
                <w:szCs w:val="18"/>
              </w:rPr>
              <w:t>分；属于部门内部的，每次</w:t>
            </w:r>
            <w:r w:rsidRPr="0004080A">
              <w:rPr>
                <w:kern w:val="0"/>
                <w:sz w:val="18"/>
                <w:szCs w:val="18"/>
              </w:rPr>
              <w:t>1</w:t>
            </w:r>
            <w:r w:rsidRPr="0004080A">
              <w:rPr>
                <w:rFonts w:hAnsi="宋体"/>
                <w:kern w:val="0"/>
                <w:sz w:val="18"/>
                <w:szCs w:val="18"/>
              </w:rPr>
              <w:t>分。本项最多</w:t>
            </w:r>
            <w:r w:rsidRPr="0004080A">
              <w:rPr>
                <w:kern w:val="0"/>
                <w:sz w:val="18"/>
                <w:szCs w:val="18"/>
              </w:rPr>
              <w:t>6</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701"/>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4</w:t>
            </w:r>
            <w:r w:rsidRPr="0004080A">
              <w:rPr>
                <w:rFonts w:hAnsi="宋体"/>
                <w:kern w:val="0"/>
                <w:sz w:val="18"/>
                <w:szCs w:val="18"/>
              </w:rPr>
              <w:t>）信息交流</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5</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4.</w:t>
            </w:r>
            <w:r w:rsidRPr="0004080A">
              <w:rPr>
                <w:rFonts w:hAnsi="宋体"/>
                <w:kern w:val="0"/>
                <w:sz w:val="18"/>
                <w:szCs w:val="18"/>
              </w:rPr>
              <w:t>及时向财政部报送本部门预算绩效管理的相关制度办法、指标体系、总结计划的，每篇</w:t>
            </w:r>
            <w:r w:rsidRPr="0004080A">
              <w:rPr>
                <w:kern w:val="0"/>
                <w:sz w:val="18"/>
                <w:szCs w:val="18"/>
              </w:rPr>
              <w:t>0.5</w:t>
            </w:r>
            <w:r w:rsidRPr="0004080A">
              <w:rPr>
                <w:rFonts w:hAnsi="宋体"/>
                <w:kern w:val="0"/>
                <w:sz w:val="18"/>
                <w:szCs w:val="18"/>
              </w:rPr>
              <w:t>分。最多</w:t>
            </w:r>
            <w:r w:rsidRPr="0004080A">
              <w:rPr>
                <w:kern w:val="0"/>
                <w:sz w:val="18"/>
                <w:szCs w:val="18"/>
              </w:rPr>
              <w:t>3</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994"/>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5.</w:t>
            </w:r>
            <w:r w:rsidRPr="0004080A">
              <w:rPr>
                <w:rFonts w:hAnsi="宋体"/>
                <w:kern w:val="0"/>
                <w:sz w:val="18"/>
                <w:szCs w:val="18"/>
              </w:rPr>
              <w:t>及时报送本部门预算绩效管理工作动态、信息的，每篇</w:t>
            </w:r>
            <w:r w:rsidRPr="0004080A">
              <w:rPr>
                <w:kern w:val="0"/>
                <w:sz w:val="18"/>
                <w:szCs w:val="18"/>
              </w:rPr>
              <w:t>0.5</w:t>
            </w:r>
            <w:r w:rsidRPr="0004080A">
              <w:rPr>
                <w:rFonts w:hAnsi="宋体"/>
                <w:kern w:val="0"/>
                <w:sz w:val="18"/>
                <w:szCs w:val="18"/>
              </w:rPr>
              <w:t>分；被财政部用于情况反映等方面的，每篇加</w:t>
            </w:r>
            <w:r w:rsidRPr="0004080A">
              <w:rPr>
                <w:kern w:val="0"/>
                <w:sz w:val="18"/>
                <w:szCs w:val="18"/>
              </w:rPr>
              <w:t>0.5</w:t>
            </w:r>
            <w:r w:rsidRPr="0004080A">
              <w:rPr>
                <w:rFonts w:hAnsi="宋体"/>
                <w:kern w:val="0"/>
                <w:sz w:val="18"/>
                <w:szCs w:val="18"/>
              </w:rPr>
              <w:t>分。本项最多</w:t>
            </w:r>
            <w:r w:rsidRPr="0004080A">
              <w:rPr>
                <w:kern w:val="0"/>
                <w:sz w:val="18"/>
                <w:szCs w:val="18"/>
              </w:rPr>
              <w:t>2</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683"/>
          <w:jc w:val="center"/>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w:t>
            </w:r>
            <w:r w:rsidRPr="0004080A">
              <w:rPr>
                <w:kern w:val="0"/>
                <w:sz w:val="18"/>
                <w:szCs w:val="18"/>
              </w:rPr>
              <w:t>5</w:t>
            </w:r>
            <w:r w:rsidRPr="0004080A">
              <w:rPr>
                <w:rFonts w:hAnsi="宋体"/>
                <w:kern w:val="0"/>
                <w:sz w:val="18"/>
                <w:szCs w:val="18"/>
              </w:rPr>
              <w:t>）其他</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kern w:val="0"/>
                <w:sz w:val="18"/>
                <w:szCs w:val="18"/>
              </w:rPr>
              <w:t>2</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6.</w:t>
            </w:r>
            <w:r w:rsidRPr="0004080A">
              <w:rPr>
                <w:rFonts w:hAnsi="宋体"/>
                <w:kern w:val="0"/>
                <w:sz w:val="18"/>
                <w:szCs w:val="18"/>
              </w:rPr>
              <w:t>对财政部统一要求及时进行反馈，或向财政部提出加强预算绩效管理合理化建议的，得</w:t>
            </w:r>
            <w:r w:rsidRPr="0004080A">
              <w:rPr>
                <w:kern w:val="0"/>
                <w:sz w:val="18"/>
                <w:szCs w:val="18"/>
              </w:rPr>
              <w:t>2</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706"/>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7.</w:t>
            </w:r>
            <w:r w:rsidRPr="0004080A">
              <w:rPr>
                <w:rFonts w:hAnsi="宋体"/>
                <w:kern w:val="0"/>
                <w:sz w:val="18"/>
                <w:szCs w:val="18"/>
              </w:rPr>
              <w:t>积极参加财政部组织的面向所有中央部门的预算绩效管理会议、培训的，每参加一次加</w:t>
            </w:r>
            <w:r w:rsidRPr="0004080A">
              <w:rPr>
                <w:kern w:val="0"/>
                <w:sz w:val="18"/>
                <w:szCs w:val="18"/>
              </w:rPr>
              <w:t>0.2</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689"/>
          <w:jc w:val="center"/>
        </w:trPr>
        <w:tc>
          <w:tcPr>
            <w:tcW w:w="874"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ED0312" w:rsidRPr="0004080A" w:rsidRDefault="00ED0312" w:rsidP="00A17499">
            <w:pPr>
              <w:widowControl/>
              <w:snapToGrid w:val="0"/>
              <w:spacing w:line="300" w:lineRule="exact"/>
              <w:jc w:val="left"/>
              <w:rPr>
                <w:kern w:val="0"/>
                <w:sz w:val="18"/>
                <w:szCs w:val="18"/>
              </w:rPr>
            </w:pP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kern w:val="0"/>
                <w:sz w:val="18"/>
                <w:szCs w:val="18"/>
              </w:rPr>
              <w:t>8.</w:t>
            </w:r>
            <w:r w:rsidRPr="0004080A">
              <w:rPr>
                <w:rFonts w:hAnsi="宋体"/>
                <w:kern w:val="0"/>
                <w:sz w:val="18"/>
                <w:szCs w:val="18"/>
              </w:rPr>
              <w:t>认真完成预算绩效管理工作年度自我考核，及时提供相关材料，内容详实，评分合理的，加</w:t>
            </w:r>
            <w:r w:rsidRPr="0004080A">
              <w:rPr>
                <w:kern w:val="0"/>
                <w:sz w:val="18"/>
                <w:szCs w:val="18"/>
              </w:rPr>
              <w:t>0.3</w:t>
            </w:r>
            <w:r w:rsidRPr="0004080A">
              <w:rPr>
                <w:rFonts w:hAnsi="宋体"/>
                <w:kern w:val="0"/>
                <w:sz w:val="18"/>
                <w:szCs w:val="18"/>
              </w:rPr>
              <w:t>分。</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415"/>
          <w:jc w:val="center"/>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rFonts w:hAnsi="宋体"/>
                <w:b/>
                <w:bCs/>
                <w:kern w:val="0"/>
                <w:sz w:val="18"/>
                <w:szCs w:val="18"/>
              </w:rPr>
              <w:t>合计</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r w:rsidRPr="0004080A">
              <w:rPr>
                <w:b/>
                <w:bCs/>
                <w:kern w:val="0"/>
                <w:sz w:val="18"/>
                <w:szCs w:val="18"/>
              </w:rPr>
              <w:t>100</w:t>
            </w:r>
          </w:p>
        </w:tc>
        <w:tc>
          <w:tcPr>
            <w:tcW w:w="2780"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r>
      <w:tr w:rsidR="00ED0312" w:rsidRPr="0004080A" w:rsidTr="00A17499">
        <w:trPr>
          <w:trHeight w:val="170"/>
          <w:jc w:val="center"/>
        </w:trPr>
        <w:tc>
          <w:tcPr>
            <w:tcW w:w="874" w:type="pct"/>
            <w:tcBorders>
              <w:top w:val="single" w:sz="4" w:space="0" w:color="auto"/>
              <w:left w:val="nil"/>
              <w:bottom w:val="nil"/>
              <w:right w:val="nil"/>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r w:rsidRPr="0004080A">
              <w:rPr>
                <w:rFonts w:hAnsi="宋体"/>
                <w:kern w:val="0"/>
                <w:sz w:val="18"/>
                <w:szCs w:val="18"/>
              </w:rPr>
              <w:t>联系人：</w:t>
            </w:r>
            <w:r>
              <w:rPr>
                <w:rFonts w:hAnsi="宋体" w:hint="eastAsia"/>
                <w:kern w:val="0"/>
                <w:sz w:val="18"/>
                <w:szCs w:val="18"/>
              </w:rPr>
              <w:t xml:space="preserve"> </w:t>
            </w:r>
          </w:p>
        </w:tc>
        <w:tc>
          <w:tcPr>
            <w:tcW w:w="333" w:type="pct"/>
            <w:tcBorders>
              <w:top w:val="single" w:sz="4" w:space="0" w:color="auto"/>
              <w:left w:val="nil"/>
              <w:bottom w:val="nil"/>
              <w:right w:val="nil"/>
            </w:tcBorders>
            <w:shd w:val="clear" w:color="auto" w:fill="auto"/>
            <w:vAlign w:val="center"/>
          </w:tcPr>
          <w:p w:rsidR="00ED0312" w:rsidRPr="0004080A" w:rsidRDefault="00ED0312" w:rsidP="00A17499">
            <w:pPr>
              <w:widowControl/>
              <w:adjustRightInd w:val="0"/>
              <w:snapToGrid w:val="0"/>
              <w:spacing w:line="300" w:lineRule="exact"/>
              <w:jc w:val="center"/>
              <w:rPr>
                <w:kern w:val="0"/>
                <w:sz w:val="18"/>
                <w:szCs w:val="18"/>
              </w:rPr>
            </w:pPr>
          </w:p>
        </w:tc>
        <w:tc>
          <w:tcPr>
            <w:tcW w:w="2780" w:type="pct"/>
            <w:tcBorders>
              <w:top w:val="single" w:sz="4" w:space="0" w:color="auto"/>
              <w:left w:val="nil"/>
              <w:bottom w:val="nil"/>
              <w:right w:val="nil"/>
            </w:tcBorders>
            <w:shd w:val="clear" w:color="auto" w:fill="auto"/>
            <w:vAlign w:val="center"/>
          </w:tcPr>
          <w:p w:rsidR="00ED0312" w:rsidRPr="0004080A" w:rsidRDefault="00ED0312" w:rsidP="00A17499">
            <w:pPr>
              <w:widowControl/>
              <w:adjustRightInd w:val="0"/>
              <w:snapToGrid w:val="0"/>
              <w:spacing w:line="300" w:lineRule="exact"/>
              <w:ind w:firstLineChars="50" w:firstLine="90"/>
              <w:jc w:val="left"/>
              <w:rPr>
                <w:kern w:val="0"/>
                <w:sz w:val="18"/>
                <w:szCs w:val="18"/>
              </w:rPr>
            </w:pPr>
            <w:r w:rsidRPr="0004080A">
              <w:rPr>
                <w:rFonts w:hAnsi="宋体"/>
                <w:kern w:val="0"/>
                <w:sz w:val="18"/>
                <w:szCs w:val="18"/>
              </w:rPr>
              <w:t>联系电话：</w:t>
            </w:r>
          </w:p>
        </w:tc>
        <w:tc>
          <w:tcPr>
            <w:tcW w:w="502" w:type="pct"/>
            <w:tcBorders>
              <w:top w:val="single" w:sz="4" w:space="0" w:color="auto"/>
              <w:left w:val="nil"/>
              <w:bottom w:val="nil"/>
              <w:right w:val="nil"/>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c>
          <w:tcPr>
            <w:tcW w:w="511" w:type="pct"/>
            <w:tcBorders>
              <w:top w:val="single" w:sz="4" w:space="0" w:color="auto"/>
              <w:left w:val="nil"/>
              <w:bottom w:val="nil"/>
              <w:right w:val="nil"/>
            </w:tcBorders>
            <w:shd w:val="clear" w:color="auto" w:fill="auto"/>
            <w:vAlign w:val="center"/>
          </w:tcPr>
          <w:p w:rsidR="00ED0312" w:rsidRPr="0004080A" w:rsidRDefault="00ED0312" w:rsidP="00A17499">
            <w:pPr>
              <w:widowControl/>
              <w:adjustRightInd w:val="0"/>
              <w:snapToGrid w:val="0"/>
              <w:spacing w:line="300" w:lineRule="exact"/>
              <w:jc w:val="left"/>
              <w:rPr>
                <w:kern w:val="0"/>
                <w:sz w:val="18"/>
                <w:szCs w:val="18"/>
              </w:rPr>
            </w:pPr>
          </w:p>
        </w:tc>
      </w:tr>
    </w:tbl>
    <w:p w:rsidR="00ED0312" w:rsidRDefault="00ED0312" w:rsidP="00ED0312">
      <w:pPr>
        <w:widowControl/>
        <w:adjustRightInd w:val="0"/>
        <w:snapToGrid w:val="0"/>
        <w:spacing w:line="360" w:lineRule="auto"/>
        <w:ind w:firstLineChars="200" w:firstLine="480"/>
        <w:jc w:val="left"/>
        <w:rPr>
          <w:rFonts w:ascii="华文细黑" w:eastAsia="华文细黑" w:hAnsi="华文细黑" w:cs="宋体"/>
          <w:kern w:val="0"/>
          <w:sz w:val="24"/>
        </w:rPr>
        <w:sectPr w:rsidR="00ED0312" w:rsidSect="0004080A">
          <w:pgSz w:w="11906" w:h="16838" w:code="9"/>
          <w:pgMar w:top="1134" w:right="1588" w:bottom="1134" w:left="1588" w:header="851" w:footer="992" w:gutter="0"/>
          <w:cols w:space="425"/>
          <w:docGrid w:linePitch="312"/>
        </w:sectPr>
      </w:pPr>
    </w:p>
    <w:p w:rsidR="00ED0312" w:rsidRPr="00A33E7D" w:rsidRDefault="00ED0312" w:rsidP="00ED0312">
      <w:pPr>
        <w:widowControl/>
        <w:adjustRightInd w:val="0"/>
        <w:snapToGrid w:val="0"/>
        <w:spacing w:line="360" w:lineRule="auto"/>
        <w:jc w:val="left"/>
        <w:rPr>
          <w:rFonts w:hAnsi="宋体"/>
          <w:b/>
          <w:kern w:val="0"/>
          <w:szCs w:val="21"/>
        </w:rPr>
      </w:pPr>
      <w:r w:rsidRPr="00A33E7D">
        <w:rPr>
          <w:rFonts w:hAnsi="宋体"/>
          <w:b/>
          <w:kern w:val="0"/>
          <w:szCs w:val="21"/>
        </w:rPr>
        <w:t>附</w:t>
      </w:r>
      <w:r w:rsidRPr="00A33E7D">
        <w:rPr>
          <w:b/>
          <w:kern w:val="0"/>
          <w:szCs w:val="21"/>
        </w:rPr>
        <w:t>2</w:t>
      </w:r>
      <w:r w:rsidRPr="00A33E7D">
        <w:rPr>
          <w:rFonts w:hAnsi="宋体"/>
          <w:b/>
          <w:kern w:val="0"/>
          <w:szCs w:val="21"/>
        </w:rPr>
        <w:t>：</w:t>
      </w:r>
    </w:p>
    <w:p w:rsidR="00ED0312" w:rsidRPr="0004080A" w:rsidRDefault="00ED0312" w:rsidP="00ED0312">
      <w:pPr>
        <w:widowControl/>
        <w:adjustRightInd w:val="0"/>
        <w:snapToGrid w:val="0"/>
        <w:spacing w:line="360" w:lineRule="auto"/>
        <w:jc w:val="center"/>
        <w:rPr>
          <w:rFonts w:ascii="宋体" w:hAnsi="宋体" w:cs="宋体"/>
          <w:b/>
          <w:kern w:val="0"/>
          <w:szCs w:val="21"/>
        </w:rPr>
      </w:pPr>
      <w:r w:rsidRPr="0004080A">
        <w:rPr>
          <w:rFonts w:ascii="宋体" w:hAnsi="宋体" w:cs="宋体" w:hint="eastAsia"/>
          <w:b/>
          <w:kern w:val="0"/>
          <w:szCs w:val="21"/>
        </w:rPr>
        <w:t>省级财政部门预算绩效管理工作考核评分表</w:t>
      </w:r>
    </w:p>
    <w:p w:rsidR="00ED0312" w:rsidRPr="0004080A" w:rsidRDefault="00ED0312" w:rsidP="00ED0312">
      <w:pPr>
        <w:widowControl/>
        <w:adjustRightInd w:val="0"/>
        <w:snapToGrid w:val="0"/>
        <w:spacing w:line="360" w:lineRule="auto"/>
        <w:jc w:val="center"/>
        <w:rPr>
          <w:rFonts w:ascii="宋体" w:hAnsi="宋体" w:cs="宋体"/>
          <w:kern w:val="0"/>
          <w:szCs w:val="21"/>
        </w:rPr>
      </w:pPr>
      <w:r w:rsidRPr="0004080A">
        <w:rPr>
          <w:rFonts w:ascii="宋体" w:hAnsi="宋体" w:cs="宋体" w:hint="eastAsia"/>
          <w:kern w:val="0"/>
          <w:szCs w:val="21"/>
        </w:rPr>
        <w:t>(</w:t>
      </w:r>
      <w:r>
        <w:rPr>
          <w:rFonts w:ascii="宋体" w:hAnsi="宋体" w:cs="宋体" w:hint="eastAsia"/>
          <w:kern w:val="0"/>
          <w:szCs w:val="21"/>
        </w:rPr>
        <w:t xml:space="preserve">    </w:t>
      </w:r>
      <w:r w:rsidRPr="0004080A">
        <w:rPr>
          <w:rFonts w:ascii="宋体" w:hAnsi="宋体" w:cs="宋体" w:hint="eastAsia"/>
          <w:kern w:val="0"/>
          <w:szCs w:val="21"/>
        </w:rPr>
        <w:t>年度)</w:t>
      </w:r>
    </w:p>
    <w:p w:rsidR="00ED0312" w:rsidRPr="0004080A" w:rsidRDefault="00ED0312" w:rsidP="00ED0312">
      <w:pPr>
        <w:widowControl/>
        <w:adjustRightInd w:val="0"/>
        <w:snapToGrid w:val="0"/>
        <w:spacing w:line="360" w:lineRule="auto"/>
        <w:jc w:val="left"/>
        <w:rPr>
          <w:rFonts w:ascii="宋体" w:hAnsi="宋体"/>
          <w:kern w:val="0"/>
          <w:szCs w:val="21"/>
        </w:rPr>
      </w:pPr>
      <w:r w:rsidRPr="0004080A">
        <w:rPr>
          <w:rFonts w:ascii="宋体" w:hAnsi="宋体" w:cs="宋体" w:hint="eastAsia"/>
          <w:kern w:val="0"/>
          <w:szCs w:val="21"/>
        </w:rPr>
        <w:t>省（自治区、直辖市、计划单列市）财政厅（局）</w:t>
      </w:r>
      <w:r>
        <w:rPr>
          <w:rFonts w:ascii="宋体" w:hAnsi="宋体" w:cs="宋体" w:hint="eastAsia"/>
          <w:kern w:val="0"/>
          <w:szCs w:val="21"/>
        </w:rPr>
        <w:t xml:space="preserve">                      </w:t>
      </w:r>
      <w:r w:rsidRPr="0004080A">
        <w:rPr>
          <w:rFonts w:ascii="宋体" w:hAnsi="宋体" w:cs="宋体" w:hint="eastAsia"/>
          <w:kern w:val="0"/>
          <w:szCs w:val="21"/>
        </w:rPr>
        <w:t>年</w:t>
      </w:r>
      <w:r>
        <w:rPr>
          <w:rFonts w:ascii="宋体" w:hAnsi="宋体" w:cs="宋体" w:hint="eastAsia"/>
          <w:kern w:val="0"/>
          <w:szCs w:val="21"/>
        </w:rPr>
        <w:t xml:space="preserve">   </w:t>
      </w:r>
      <w:r w:rsidRPr="0004080A">
        <w:rPr>
          <w:rFonts w:ascii="宋体" w:hAnsi="宋体" w:cs="宋体" w:hint="eastAsia"/>
          <w:kern w:val="0"/>
          <w:szCs w:val="21"/>
        </w:rPr>
        <w:t>月</w:t>
      </w:r>
      <w:r>
        <w:rPr>
          <w:rFonts w:ascii="宋体" w:hAnsi="宋体" w:cs="宋体" w:hint="eastAsia"/>
          <w:kern w:val="0"/>
          <w:szCs w:val="21"/>
        </w:rPr>
        <w:t xml:space="preserve">   </w:t>
      </w:r>
      <w:r w:rsidRPr="0004080A">
        <w:rPr>
          <w:rFonts w:ascii="宋体" w:hAnsi="宋体" w:cs="宋体" w:hint="eastAsia"/>
          <w:kern w:val="0"/>
          <w:szCs w:val="21"/>
        </w:rPr>
        <w:t>日</w:t>
      </w:r>
    </w:p>
    <w:tbl>
      <w:tblPr>
        <w:tblW w:w="5000" w:type="pct"/>
        <w:jc w:val="center"/>
        <w:tblBorders>
          <w:top w:val="outset" w:sz="6" w:space="0" w:color="000000"/>
          <w:left w:val="outset" w:sz="6" w:space="0" w:color="000000"/>
          <w:bottom w:val="outset" w:sz="6" w:space="0" w:color="000000"/>
          <w:right w:val="outset" w:sz="6" w:space="0" w:color="000000"/>
        </w:tblBorders>
        <w:tblCellMar>
          <w:top w:w="57" w:type="dxa"/>
          <w:left w:w="57" w:type="dxa"/>
          <w:bottom w:w="57" w:type="dxa"/>
          <w:right w:w="57" w:type="dxa"/>
        </w:tblCellMar>
        <w:tblLook w:val="0000" w:firstRow="0" w:lastRow="0" w:firstColumn="0" w:lastColumn="0" w:noHBand="0" w:noVBand="0"/>
      </w:tblPr>
      <w:tblGrid>
        <w:gridCol w:w="1405"/>
        <w:gridCol w:w="541"/>
        <w:gridCol w:w="4587"/>
        <w:gridCol w:w="946"/>
        <w:gridCol w:w="941"/>
      </w:tblGrid>
      <w:tr w:rsidR="00ED0312" w:rsidRPr="0004080A" w:rsidTr="00A17499">
        <w:trPr>
          <w:tblHeade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b/>
                <w:kern w:val="0"/>
                <w:sz w:val="18"/>
                <w:szCs w:val="18"/>
              </w:rPr>
            </w:pPr>
            <w:r w:rsidRPr="0004080A">
              <w:rPr>
                <w:rFonts w:hAnsi="宋体"/>
                <w:b/>
                <w:kern w:val="0"/>
                <w:sz w:val="18"/>
                <w:szCs w:val="18"/>
              </w:rPr>
              <w:t>考核内容</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b/>
                <w:kern w:val="0"/>
                <w:sz w:val="18"/>
                <w:szCs w:val="18"/>
              </w:rPr>
            </w:pPr>
            <w:r w:rsidRPr="0004080A">
              <w:rPr>
                <w:rFonts w:hAnsi="宋体"/>
                <w:b/>
                <w:kern w:val="0"/>
                <w:sz w:val="18"/>
                <w:szCs w:val="18"/>
              </w:rPr>
              <w:t>分值</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b/>
                <w:kern w:val="0"/>
                <w:sz w:val="18"/>
                <w:szCs w:val="18"/>
              </w:rPr>
            </w:pPr>
            <w:r w:rsidRPr="0004080A">
              <w:rPr>
                <w:rFonts w:hAnsi="宋体"/>
                <w:b/>
                <w:kern w:val="0"/>
                <w:sz w:val="18"/>
                <w:szCs w:val="18"/>
              </w:rPr>
              <w:t>计分标准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b/>
                <w:kern w:val="0"/>
                <w:sz w:val="18"/>
                <w:szCs w:val="18"/>
              </w:rPr>
            </w:pPr>
            <w:r w:rsidRPr="0004080A">
              <w:rPr>
                <w:rFonts w:hAnsi="宋体"/>
                <w:b/>
                <w:kern w:val="0"/>
                <w:sz w:val="18"/>
                <w:szCs w:val="18"/>
              </w:rPr>
              <w:t>自评分数</w:t>
            </w: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b/>
                <w:kern w:val="0"/>
                <w:sz w:val="18"/>
                <w:szCs w:val="18"/>
              </w:rPr>
            </w:pPr>
            <w:r w:rsidRPr="0004080A">
              <w:rPr>
                <w:rFonts w:hAnsi="宋体"/>
                <w:b/>
                <w:kern w:val="0"/>
                <w:sz w:val="18"/>
                <w:szCs w:val="18"/>
              </w:rPr>
              <w:t>评定分数</w:t>
            </w: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b/>
                <w:kern w:val="0"/>
                <w:sz w:val="18"/>
                <w:szCs w:val="18"/>
              </w:rPr>
              <w:t>一、组织建设</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b/>
                <w:kern w:val="0"/>
                <w:sz w:val="18"/>
                <w:szCs w:val="18"/>
              </w:rPr>
              <w:t>12</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（一）领导重视</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6</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w:t>
            </w:r>
            <w:r w:rsidRPr="0004080A">
              <w:rPr>
                <w:rFonts w:hAnsi="宋体"/>
                <w:kern w:val="0"/>
                <w:sz w:val="18"/>
                <w:szCs w:val="18"/>
              </w:rPr>
              <w:t>省领导就推进预算绩效管理</w:t>
            </w:r>
            <w:proofErr w:type="gramStart"/>
            <w:r w:rsidRPr="0004080A">
              <w:rPr>
                <w:rFonts w:hAnsi="宋体"/>
                <w:kern w:val="0"/>
                <w:sz w:val="18"/>
                <w:szCs w:val="18"/>
              </w:rPr>
              <w:t>作出</w:t>
            </w:r>
            <w:proofErr w:type="gramEnd"/>
            <w:r w:rsidRPr="0004080A">
              <w:rPr>
                <w:rFonts w:hAnsi="宋体"/>
                <w:kern w:val="0"/>
                <w:sz w:val="18"/>
                <w:szCs w:val="18"/>
              </w:rPr>
              <w:t>批示或在相关讲话中涉及的，每次</w:t>
            </w:r>
            <w:r w:rsidRPr="0004080A">
              <w:rPr>
                <w:kern w:val="0"/>
                <w:sz w:val="18"/>
                <w:szCs w:val="18"/>
              </w:rPr>
              <w:t>1</w:t>
            </w:r>
            <w:r w:rsidRPr="0004080A">
              <w:rPr>
                <w:rFonts w:hAnsi="宋体"/>
                <w:kern w:val="0"/>
                <w:sz w:val="18"/>
                <w:szCs w:val="18"/>
              </w:rPr>
              <w:t>分。本项最多</w:t>
            </w:r>
            <w:r w:rsidRPr="0004080A">
              <w:rPr>
                <w:kern w:val="0"/>
                <w:sz w:val="18"/>
                <w:szCs w:val="18"/>
              </w:rPr>
              <w:t>4</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2.</w:t>
            </w:r>
            <w:r w:rsidRPr="0004080A">
              <w:rPr>
                <w:rFonts w:hAnsi="宋体"/>
                <w:kern w:val="0"/>
                <w:sz w:val="18"/>
                <w:szCs w:val="18"/>
              </w:rPr>
              <w:t>厅（局）领导就推进预算绩效管理</w:t>
            </w:r>
            <w:proofErr w:type="gramStart"/>
            <w:r w:rsidRPr="0004080A">
              <w:rPr>
                <w:rFonts w:hAnsi="宋体"/>
                <w:kern w:val="0"/>
                <w:sz w:val="18"/>
                <w:szCs w:val="18"/>
              </w:rPr>
              <w:t>作出</w:t>
            </w:r>
            <w:proofErr w:type="gramEnd"/>
            <w:r w:rsidRPr="0004080A">
              <w:rPr>
                <w:rFonts w:hAnsi="宋体"/>
                <w:kern w:val="0"/>
                <w:sz w:val="18"/>
                <w:szCs w:val="18"/>
              </w:rPr>
              <w:t>工作部署，每次</w:t>
            </w:r>
            <w:r w:rsidRPr="0004080A">
              <w:rPr>
                <w:kern w:val="0"/>
                <w:sz w:val="18"/>
                <w:szCs w:val="18"/>
              </w:rPr>
              <w:t>0.5</w:t>
            </w:r>
            <w:r w:rsidRPr="0004080A">
              <w:rPr>
                <w:rFonts w:hAnsi="宋体"/>
                <w:kern w:val="0"/>
                <w:sz w:val="18"/>
                <w:szCs w:val="18"/>
              </w:rPr>
              <w:t>分。本项最多</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（二）职责明确</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4</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3.</w:t>
            </w:r>
            <w:r w:rsidRPr="0004080A">
              <w:rPr>
                <w:rFonts w:hAnsi="宋体"/>
                <w:kern w:val="0"/>
                <w:sz w:val="18"/>
                <w:szCs w:val="18"/>
              </w:rPr>
              <w:t>明确预算绩效管理工作职能和职责分工的，得</w:t>
            </w:r>
            <w:r w:rsidRPr="0004080A">
              <w:rPr>
                <w:kern w:val="0"/>
                <w:sz w:val="18"/>
                <w:szCs w:val="18"/>
              </w:rPr>
              <w:t>4</w:t>
            </w:r>
            <w:r w:rsidRPr="0004080A">
              <w:rPr>
                <w:rFonts w:hAnsi="宋体"/>
                <w:kern w:val="0"/>
                <w:sz w:val="18"/>
                <w:szCs w:val="18"/>
              </w:rPr>
              <w:t>分；否则不得分。成立厅（局）领导挂帅的预算绩效管理工作领导小组或设立预算绩效管理专门处室的加</w:t>
            </w:r>
            <w:r w:rsidRPr="0004080A">
              <w:rPr>
                <w:kern w:val="0"/>
                <w:sz w:val="18"/>
                <w:szCs w:val="18"/>
              </w:rPr>
              <w:t>1</w:t>
            </w:r>
            <w:r w:rsidRPr="0004080A">
              <w:rPr>
                <w:rFonts w:hAnsi="宋体"/>
                <w:kern w:val="0"/>
                <w:sz w:val="18"/>
                <w:szCs w:val="18"/>
              </w:rPr>
              <w:t>分，在相关处室设立专门科室的加</w:t>
            </w:r>
            <w:r w:rsidRPr="0004080A">
              <w:rPr>
                <w:kern w:val="0"/>
                <w:sz w:val="18"/>
                <w:szCs w:val="18"/>
              </w:rPr>
              <w:t>0.5</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（三）工作考核</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2</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4.</w:t>
            </w:r>
            <w:r w:rsidRPr="0004080A">
              <w:rPr>
                <w:rFonts w:hAnsi="宋体"/>
                <w:kern w:val="0"/>
                <w:sz w:val="18"/>
                <w:szCs w:val="18"/>
              </w:rPr>
              <w:t>建立对所辖地、市、县工作考核机制，并定期进行考核的得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b/>
                <w:kern w:val="0"/>
                <w:sz w:val="18"/>
                <w:szCs w:val="18"/>
              </w:rPr>
              <w:t>二、基础建设</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b/>
                <w:kern w:val="0"/>
                <w:sz w:val="18"/>
                <w:szCs w:val="18"/>
              </w:rPr>
              <w:t>23</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（一）制度建设</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9</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w:t>
            </w:r>
            <w:r w:rsidRPr="0004080A">
              <w:rPr>
                <w:rFonts w:hAnsi="宋体"/>
                <w:kern w:val="0"/>
                <w:sz w:val="18"/>
                <w:szCs w:val="18"/>
              </w:rPr>
              <w:t>制定本省（区、市）推进预算绩效管理宏观指导意见的，得</w:t>
            </w:r>
            <w:r w:rsidRPr="0004080A">
              <w:rPr>
                <w:kern w:val="0"/>
                <w:sz w:val="18"/>
                <w:szCs w:val="18"/>
              </w:rPr>
              <w:t>2</w:t>
            </w:r>
            <w:r w:rsidRPr="0004080A">
              <w:rPr>
                <w:rFonts w:hAnsi="宋体"/>
                <w:kern w:val="0"/>
                <w:sz w:val="18"/>
                <w:szCs w:val="18"/>
              </w:rPr>
              <w:t>分。以省（区、市）政府名义发布的，加</w:t>
            </w:r>
            <w:r w:rsidRPr="0004080A">
              <w:rPr>
                <w:kern w:val="0"/>
                <w:sz w:val="18"/>
                <w:szCs w:val="18"/>
              </w:rPr>
              <w:t>1</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2.</w:t>
            </w:r>
            <w:r w:rsidRPr="0004080A">
              <w:rPr>
                <w:rFonts w:hAnsi="宋体"/>
                <w:kern w:val="0"/>
                <w:sz w:val="18"/>
                <w:szCs w:val="18"/>
              </w:rPr>
              <w:t>制定指导全省预算绩效管理工作的具体落实方案、相关办法、实施细则等，每项</w:t>
            </w:r>
            <w:r w:rsidRPr="0004080A">
              <w:rPr>
                <w:kern w:val="0"/>
                <w:sz w:val="18"/>
                <w:szCs w:val="18"/>
              </w:rPr>
              <w:t>1</w:t>
            </w:r>
            <w:r w:rsidRPr="0004080A">
              <w:rPr>
                <w:rFonts w:hAnsi="宋体"/>
                <w:kern w:val="0"/>
                <w:sz w:val="18"/>
                <w:szCs w:val="18"/>
              </w:rPr>
              <w:t>分，最多</w:t>
            </w:r>
            <w:r w:rsidRPr="0004080A">
              <w:rPr>
                <w:kern w:val="0"/>
                <w:sz w:val="18"/>
                <w:szCs w:val="18"/>
              </w:rPr>
              <w:t>4</w:t>
            </w:r>
            <w:r w:rsidRPr="0004080A">
              <w:rPr>
                <w:rFonts w:hAnsi="宋体"/>
                <w:kern w:val="0"/>
                <w:sz w:val="18"/>
                <w:szCs w:val="18"/>
              </w:rPr>
              <w:t>分。在此基础上，每增</w:t>
            </w:r>
            <w:r w:rsidRPr="0004080A">
              <w:rPr>
                <w:kern w:val="0"/>
                <w:sz w:val="18"/>
                <w:szCs w:val="18"/>
              </w:rPr>
              <w:t>1</w:t>
            </w:r>
            <w:r w:rsidRPr="0004080A">
              <w:rPr>
                <w:rFonts w:hAnsi="宋体"/>
                <w:kern w:val="0"/>
                <w:sz w:val="18"/>
                <w:szCs w:val="18"/>
              </w:rPr>
              <w:t>项加</w:t>
            </w:r>
            <w:r w:rsidRPr="0004080A">
              <w:rPr>
                <w:kern w:val="0"/>
                <w:sz w:val="18"/>
                <w:szCs w:val="18"/>
              </w:rPr>
              <w:t>0.25</w:t>
            </w:r>
            <w:r w:rsidRPr="0004080A">
              <w:rPr>
                <w:rFonts w:hAnsi="宋体"/>
                <w:kern w:val="0"/>
                <w:sz w:val="18"/>
                <w:szCs w:val="18"/>
              </w:rPr>
              <w:t>分，最多加</w:t>
            </w:r>
            <w:r w:rsidRPr="0004080A">
              <w:rPr>
                <w:kern w:val="0"/>
                <w:sz w:val="18"/>
                <w:szCs w:val="18"/>
              </w:rPr>
              <w:t>1</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3.</w:t>
            </w:r>
            <w:r w:rsidRPr="0004080A">
              <w:rPr>
                <w:rFonts w:hAnsi="宋体"/>
                <w:kern w:val="0"/>
                <w:sz w:val="18"/>
                <w:szCs w:val="18"/>
              </w:rPr>
              <w:t>制定内部操作相关规程、配套措施、范本文本、相关管理办法等的每项</w:t>
            </w:r>
            <w:r w:rsidRPr="0004080A">
              <w:rPr>
                <w:kern w:val="0"/>
                <w:sz w:val="18"/>
                <w:szCs w:val="18"/>
              </w:rPr>
              <w:t>0.5</w:t>
            </w:r>
            <w:r w:rsidRPr="0004080A">
              <w:rPr>
                <w:rFonts w:hAnsi="宋体"/>
                <w:kern w:val="0"/>
                <w:sz w:val="18"/>
                <w:szCs w:val="18"/>
              </w:rPr>
              <w:t>分，最多</w:t>
            </w:r>
            <w:r w:rsidRPr="0004080A">
              <w:rPr>
                <w:kern w:val="0"/>
                <w:sz w:val="18"/>
                <w:szCs w:val="18"/>
              </w:rPr>
              <w:t>3</w:t>
            </w:r>
            <w:r w:rsidRPr="0004080A">
              <w:rPr>
                <w:rFonts w:hAnsi="宋体"/>
                <w:kern w:val="0"/>
                <w:sz w:val="18"/>
                <w:szCs w:val="18"/>
              </w:rPr>
              <w:t>分。在此基础上，每增</w:t>
            </w:r>
            <w:r w:rsidRPr="0004080A">
              <w:rPr>
                <w:kern w:val="0"/>
                <w:sz w:val="18"/>
                <w:szCs w:val="18"/>
              </w:rPr>
              <w:t>1</w:t>
            </w:r>
            <w:r w:rsidRPr="0004080A">
              <w:rPr>
                <w:rFonts w:hAnsi="宋体"/>
                <w:kern w:val="0"/>
                <w:sz w:val="18"/>
                <w:szCs w:val="18"/>
              </w:rPr>
              <w:t>项加</w:t>
            </w:r>
            <w:r w:rsidRPr="0004080A">
              <w:rPr>
                <w:kern w:val="0"/>
                <w:sz w:val="18"/>
                <w:szCs w:val="18"/>
              </w:rPr>
              <w:t>0.1</w:t>
            </w:r>
            <w:r w:rsidRPr="0004080A">
              <w:rPr>
                <w:rFonts w:hAnsi="宋体"/>
                <w:kern w:val="0"/>
                <w:sz w:val="18"/>
                <w:szCs w:val="18"/>
              </w:rPr>
              <w:t>分，最多加</w:t>
            </w:r>
            <w:r w:rsidRPr="0004080A">
              <w:rPr>
                <w:kern w:val="0"/>
                <w:sz w:val="18"/>
                <w:szCs w:val="18"/>
              </w:rPr>
              <w:t>0.5</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（二）指标体系</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9</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4.</w:t>
            </w:r>
            <w:r w:rsidRPr="0004080A">
              <w:rPr>
                <w:rFonts w:hAnsi="宋体"/>
                <w:kern w:val="0"/>
                <w:sz w:val="18"/>
                <w:szCs w:val="18"/>
              </w:rPr>
              <w:t>研究建立适用不同类型、不同部门或地区的综合指标体系，每项</w:t>
            </w:r>
            <w:r w:rsidRPr="0004080A">
              <w:rPr>
                <w:kern w:val="0"/>
                <w:sz w:val="18"/>
                <w:szCs w:val="18"/>
              </w:rPr>
              <w:t>1</w:t>
            </w:r>
            <w:r w:rsidRPr="0004080A">
              <w:rPr>
                <w:rFonts w:hAnsi="宋体"/>
                <w:kern w:val="0"/>
                <w:sz w:val="18"/>
                <w:szCs w:val="18"/>
              </w:rPr>
              <w:t>分，最多</w:t>
            </w:r>
            <w:r w:rsidRPr="0004080A">
              <w:rPr>
                <w:kern w:val="0"/>
                <w:sz w:val="18"/>
                <w:szCs w:val="18"/>
              </w:rPr>
              <w:t>3</w:t>
            </w:r>
            <w:r w:rsidRPr="0004080A">
              <w:rPr>
                <w:rFonts w:hAnsi="宋体"/>
                <w:kern w:val="0"/>
                <w:sz w:val="18"/>
                <w:szCs w:val="18"/>
              </w:rPr>
              <w:t>分。在此基础上，每增</w:t>
            </w:r>
            <w:r w:rsidRPr="0004080A">
              <w:rPr>
                <w:kern w:val="0"/>
                <w:sz w:val="18"/>
                <w:szCs w:val="18"/>
              </w:rPr>
              <w:t>1</w:t>
            </w:r>
            <w:r w:rsidRPr="0004080A">
              <w:rPr>
                <w:rFonts w:hAnsi="宋体"/>
                <w:kern w:val="0"/>
                <w:sz w:val="18"/>
                <w:szCs w:val="18"/>
              </w:rPr>
              <w:t>项加</w:t>
            </w:r>
            <w:r w:rsidRPr="0004080A">
              <w:rPr>
                <w:kern w:val="0"/>
                <w:sz w:val="18"/>
                <w:szCs w:val="18"/>
              </w:rPr>
              <w:t>0.25</w:t>
            </w:r>
            <w:r w:rsidRPr="0004080A">
              <w:rPr>
                <w:rFonts w:hAnsi="宋体"/>
                <w:kern w:val="0"/>
                <w:sz w:val="18"/>
                <w:szCs w:val="18"/>
              </w:rPr>
              <w:t>分，最多加</w:t>
            </w:r>
            <w:r w:rsidRPr="0004080A">
              <w:rPr>
                <w:kern w:val="0"/>
                <w:sz w:val="18"/>
                <w:szCs w:val="18"/>
              </w:rPr>
              <w:t>1</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5.</w:t>
            </w:r>
            <w:r w:rsidRPr="0004080A">
              <w:rPr>
                <w:rFonts w:hAnsi="宋体"/>
                <w:kern w:val="0"/>
                <w:sz w:val="18"/>
                <w:szCs w:val="18"/>
              </w:rPr>
              <w:t>研究建立行业或系统特色的指标体系库，每项</w:t>
            </w:r>
            <w:r w:rsidRPr="0004080A">
              <w:rPr>
                <w:kern w:val="0"/>
                <w:sz w:val="18"/>
                <w:szCs w:val="18"/>
              </w:rPr>
              <w:t>0.3</w:t>
            </w:r>
            <w:r w:rsidRPr="0004080A">
              <w:rPr>
                <w:rFonts w:hAnsi="宋体"/>
                <w:kern w:val="0"/>
                <w:sz w:val="18"/>
                <w:szCs w:val="18"/>
              </w:rPr>
              <w:t>分，最多</w:t>
            </w:r>
            <w:r w:rsidRPr="0004080A">
              <w:rPr>
                <w:kern w:val="0"/>
                <w:sz w:val="18"/>
                <w:szCs w:val="18"/>
              </w:rPr>
              <w:t>3</w:t>
            </w:r>
            <w:r w:rsidRPr="0004080A">
              <w:rPr>
                <w:rFonts w:hAnsi="宋体"/>
                <w:kern w:val="0"/>
                <w:sz w:val="18"/>
                <w:szCs w:val="18"/>
              </w:rPr>
              <w:t>分。在此基础上，每增</w:t>
            </w:r>
            <w:r w:rsidRPr="0004080A">
              <w:rPr>
                <w:kern w:val="0"/>
                <w:sz w:val="18"/>
                <w:szCs w:val="18"/>
              </w:rPr>
              <w:t>1</w:t>
            </w:r>
            <w:r w:rsidRPr="0004080A">
              <w:rPr>
                <w:rFonts w:hAnsi="宋体"/>
                <w:kern w:val="0"/>
                <w:sz w:val="18"/>
                <w:szCs w:val="18"/>
              </w:rPr>
              <w:t>项加</w:t>
            </w:r>
            <w:r w:rsidRPr="0004080A">
              <w:rPr>
                <w:kern w:val="0"/>
                <w:sz w:val="18"/>
                <w:szCs w:val="18"/>
              </w:rPr>
              <w:t>0.1</w:t>
            </w:r>
            <w:r w:rsidRPr="0004080A">
              <w:rPr>
                <w:rFonts w:hAnsi="宋体"/>
                <w:kern w:val="0"/>
                <w:sz w:val="18"/>
                <w:szCs w:val="18"/>
              </w:rPr>
              <w:t>分，最多加</w:t>
            </w:r>
            <w:r w:rsidRPr="0004080A">
              <w:rPr>
                <w:kern w:val="0"/>
                <w:sz w:val="18"/>
                <w:szCs w:val="18"/>
              </w:rPr>
              <w:t>0.5</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6.</w:t>
            </w:r>
            <w:r w:rsidRPr="0004080A">
              <w:rPr>
                <w:rFonts w:hAnsi="宋体"/>
                <w:kern w:val="0"/>
                <w:sz w:val="18"/>
                <w:szCs w:val="18"/>
              </w:rPr>
              <w:t>绩效指标体系量化、细化，其中，细化到三级或三级以上的指标体系得</w:t>
            </w:r>
            <w:r w:rsidRPr="0004080A">
              <w:rPr>
                <w:kern w:val="0"/>
                <w:sz w:val="18"/>
                <w:szCs w:val="18"/>
              </w:rPr>
              <w:t>3</w:t>
            </w:r>
            <w:r w:rsidRPr="0004080A">
              <w:rPr>
                <w:rFonts w:hAnsi="宋体"/>
                <w:kern w:val="0"/>
                <w:sz w:val="18"/>
                <w:szCs w:val="18"/>
              </w:rPr>
              <w:t>分，细化到二级的得</w:t>
            </w:r>
            <w:r w:rsidRPr="0004080A">
              <w:rPr>
                <w:kern w:val="0"/>
                <w:sz w:val="18"/>
                <w:szCs w:val="18"/>
              </w:rPr>
              <w:t>2</w:t>
            </w:r>
            <w:r w:rsidRPr="0004080A">
              <w:rPr>
                <w:rFonts w:hAnsi="宋体"/>
                <w:kern w:val="0"/>
                <w:sz w:val="18"/>
                <w:szCs w:val="18"/>
              </w:rPr>
              <w:t>分。该项得分</w:t>
            </w:r>
            <w:r w:rsidRPr="0004080A">
              <w:rPr>
                <w:kern w:val="0"/>
                <w:sz w:val="18"/>
                <w:szCs w:val="18"/>
              </w:rPr>
              <w:t>=</w:t>
            </w:r>
            <w:r w:rsidRPr="0004080A">
              <w:rPr>
                <w:rFonts w:hAnsi="宋体"/>
                <w:kern w:val="0"/>
                <w:sz w:val="18"/>
                <w:szCs w:val="18"/>
              </w:rPr>
              <w:t>（三级指标体系个数</w:t>
            </w:r>
            <w:r w:rsidRPr="0004080A">
              <w:rPr>
                <w:kern w:val="0"/>
                <w:sz w:val="18"/>
                <w:szCs w:val="18"/>
              </w:rPr>
              <w:t>*3+</w:t>
            </w:r>
            <w:r w:rsidRPr="0004080A">
              <w:rPr>
                <w:rFonts w:hAnsi="宋体"/>
                <w:kern w:val="0"/>
                <w:sz w:val="18"/>
                <w:szCs w:val="18"/>
              </w:rPr>
              <w:t>二级指标体系个数</w:t>
            </w:r>
            <w:r w:rsidRPr="0004080A">
              <w:rPr>
                <w:kern w:val="0"/>
                <w:sz w:val="18"/>
                <w:szCs w:val="18"/>
              </w:rPr>
              <w:t>*2</w:t>
            </w:r>
            <w:r w:rsidRPr="0004080A">
              <w:rPr>
                <w:rFonts w:hAnsi="宋体"/>
                <w:kern w:val="0"/>
                <w:sz w:val="18"/>
                <w:szCs w:val="18"/>
              </w:rPr>
              <w:t>）</w:t>
            </w:r>
            <w:r w:rsidRPr="0004080A">
              <w:rPr>
                <w:kern w:val="0"/>
                <w:sz w:val="18"/>
                <w:szCs w:val="18"/>
              </w:rPr>
              <w:t>/</w:t>
            </w:r>
            <w:r w:rsidRPr="0004080A">
              <w:rPr>
                <w:rFonts w:hAnsi="宋体"/>
                <w:kern w:val="0"/>
                <w:sz w:val="18"/>
                <w:szCs w:val="18"/>
              </w:rPr>
              <w:t>指标体系总个数。</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（三）信息系统</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3</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7.</w:t>
            </w:r>
            <w:r w:rsidRPr="0004080A">
              <w:rPr>
                <w:rFonts w:hAnsi="宋体"/>
                <w:kern w:val="0"/>
                <w:sz w:val="18"/>
                <w:szCs w:val="18"/>
              </w:rPr>
              <w:t>以信息系统支撑预算绩效管理，在现有预算管理信息系统中，增加预算绩效管理内容的，得</w:t>
            </w:r>
            <w:r w:rsidRPr="0004080A">
              <w:rPr>
                <w:kern w:val="0"/>
                <w:sz w:val="18"/>
                <w:szCs w:val="18"/>
              </w:rPr>
              <w:t>1</w:t>
            </w:r>
            <w:r w:rsidRPr="0004080A">
              <w:rPr>
                <w:rFonts w:hAnsi="宋体"/>
                <w:kern w:val="0"/>
                <w:sz w:val="18"/>
                <w:szCs w:val="18"/>
              </w:rPr>
              <w:t>分；设立预算绩效管理独立模块的，得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8.</w:t>
            </w:r>
            <w:r w:rsidRPr="0004080A">
              <w:rPr>
                <w:rFonts w:hAnsi="宋体"/>
                <w:kern w:val="0"/>
                <w:sz w:val="18"/>
                <w:szCs w:val="18"/>
              </w:rPr>
              <w:t>建立信息交流平台并不断更新、完善的得</w:t>
            </w:r>
            <w:r w:rsidRPr="0004080A">
              <w:rPr>
                <w:kern w:val="0"/>
                <w:sz w:val="18"/>
                <w:szCs w:val="18"/>
              </w:rPr>
              <w:t>1</w:t>
            </w:r>
            <w:r w:rsidRPr="0004080A">
              <w:rPr>
                <w:rFonts w:hAnsi="宋体"/>
                <w:kern w:val="0"/>
                <w:sz w:val="18"/>
                <w:szCs w:val="18"/>
              </w:rPr>
              <w:t>分；否则不得分。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（四）第三方管理</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2</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9.</w:t>
            </w:r>
            <w:r w:rsidRPr="0004080A">
              <w:rPr>
                <w:rFonts w:hAnsi="宋体"/>
                <w:kern w:val="0"/>
                <w:sz w:val="18"/>
                <w:szCs w:val="18"/>
              </w:rPr>
              <w:t>建立健全相关专家库，规范工作行为，实行动态管理的得</w:t>
            </w:r>
            <w:r w:rsidRPr="0004080A">
              <w:rPr>
                <w:kern w:val="0"/>
                <w:sz w:val="18"/>
                <w:szCs w:val="18"/>
              </w:rPr>
              <w:t>2</w:t>
            </w:r>
            <w:r w:rsidRPr="0004080A">
              <w:rPr>
                <w:rFonts w:hAnsi="宋体"/>
                <w:kern w:val="0"/>
                <w:sz w:val="18"/>
                <w:szCs w:val="18"/>
              </w:rPr>
              <w:t>分；否则不得分。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b/>
                <w:kern w:val="0"/>
                <w:sz w:val="18"/>
                <w:szCs w:val="18"/>
              </w:rPr>
              <w:t>三、工作开展</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b/>
                <w:kern w:val="0"/>
                <w:sz w:val="18"/>
                <w:szCs w:val="18"/>
              </w:rPr>
              <w:t>20</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（一）推进范围</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6</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w:t>
            </w:r>
            <w:r w:rsidRPr="0004080A">
              <w:rPr>
                <w:rFonts w:hAnsi="宋体"/>
                <w:kern w:val="0"/>
                <w:sz w:val="18"/>
                <w:szCs w:val="18"/>
              </w:rPr>
              <w:t>在省级部门开展预算绩效管理试点的得</w:t>
            </w:r>
            <w:r w:rsidRPr="0004080A">
              <w:rPr>
                <w:kern w:val="0"/>
                <w:sz w:val="18"/>
                <w:szCs w:val="18"/>
              </w:rPr>
              <w:t>1</w:t>
            </w:r>
            <w:r w:rsidRPr="0004080A">
              <w:rPr>
                <w:rFonts w:hAnsi="宋体"/>
                <w:kern w:val="0"/>
                <w:sz w:val="18"/>
                <w:szCs w:val="18"/>
              </w:rPr>
              <w:t>分；同时，以预算绩效管理试点范围覆盖省级部门的比值，增加本项得分。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2.</w:t>
            </w:r>
            <w:r w:rsidRPr="0004080A">
              <w:rPr>
                <w:rFonts w:hAnsi="宋体"/>
                <w:kern w:val="0"/>
                <w:sz w:val="18"/>
                <w:szCs w:val="18"/>
              </w:rPr>
              <w:t>督促开展市级预算绩效管理试点的得</w:t>
            </w:r>
            <w:r w:rsidRPr="0004080A">
              <w:rPr>
                <w:kern w:val="0"/>
                <w:sz w:val="18"/>
                <w:szCs w:val="18"/>
              </w:rPr>
              <w:t>1</w:t>
            </w:r>
            <w:r w:rsidRPr="0004080A">
              <w:rPr>
                <w:rFonts w:hAnsi="宋体"/>
                <w:kern w:val="0"/>
                <w:sz w:val="18"/>
                <w:szCs w:val="18"/>
              </w:rPr>
              <w:t>分；同时，以预算绩效管理试点范围覆盖地市的比值，增加本项得分。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3.</w:t>
            </w:r>
            <w:r w:rsidRPr="0004080A">
              <w:rPr>
                <w:rFonts w:hAnsi="宋体"/>
                <w:kern w:val="0"/>
                <w:sz w:val="18"/>
                <w:szCs w:val="18"/>
              </w:rPr>
              <w:t>督促开展县级预算绩效管理试点的得</w:t>
            </w:r>
            <w:r w:rsidRPr="0004080A">
              <w:rPr>
                <w:kern w:val="0"/>
                <w:sz w:val="18"/>
                <w:szCs w:val="18"/>
              </w:rPr>
              <w:t>1</w:t>
            </w:r>
            <w:r w:rsidRPr="0004080A">
              <w:rPr>
                <w:rFonts w:hAnsi="宋体"/>
                <w:kern w:val="0"/>
                <w:sz w:val="18"/>
                <w:szCs w:val="18"/>
              </w:rPr>
              <w:t>分；同时，以预算绩效管理试点范围覆盖县市的比值，增加本项得分（行政区划只有两级的，以第二级得分替代）。</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（二）资金规模</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9</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4.</w:t>
            </w:r>
            <w:proofErr w:type="gramStart"/>
            <w:r w:rsidRPr="0004080A">
              <w:rPr>
                <w:rFonts w:hAnsi="宋体"/>
                <w:kern w:val="0"/>
                <w:sz w:val="18"/>
                <w:szCs w:val="18"/>
              </w:rPr>
              <w:t>对上年</w:t>
            </w:r>
            <w:proofErr w:type="gramEnd"/>
            <w:r w:rsidRPr="0004080A">
              <w:rPr>
                <w:rFonts w:hAnsi="宋体"/>
                <w:kern w:val="0"/>
                <w:sz w:val="18"/>
                <w:szCs w:val="18"/>
              </w:rPr>
              <w:t>资金开展绩效评价</w:t>
            </w:r>
            <w:proofErr w:type="gramStart"/>
            <w:r w:rsidRPr="0004080A">
              <w:rPr>
                <w:rFonts w:hAnsi="宋体"/>
                <w:kern w:val="0"/>
                <w:sz w:val="18"/>
                <w:szCs w:val="18"/>
              </w:rPr>
              <w:t>且评价</w:t>
            </w:r>
            <w:proofErr w:type="gramEnd"/>
            <w:r w:rsidRPr="0004080A">
              <w:rPr>
                <w:rFonts w:hAnsi="宋体"/>
                <w:kern w:val="0"/>
                <w:sz w:val="18"/>
                <w:szCs w:val="18"/>
              </w:rPr>
              <w:t>的资金规模占上年预算规模的比率在</w:t>
            </w:r>
            <w:r w:rsidRPr="0004080A">
              <w:rPr>
                <w:kern w:val="0"/>
                <w:sz w:val="18"/>
                <w:szCs w:val="18"/>
              </w:rPr>
              <w:t>10%</w:t>
            </w:r>
            <w:r w:rsidRPr="0004080A">
              <w:rPr>
                <w:rFonts w:hAnsi="宋体"/>
                <w:kern w:val="0"/>
                <w:sz w:val="18"/>
                <w:szCs w:val="18"/>
              </w:rPr>
              <w:t>（不含）以内的得</w:t>
            </w:r>
            <w:r w:rsidRPr="0004080A">
              <w:rPr>
                <w:kern w:val="0"/>
                <w:sz w:val="18"/>
                <w:szCs w:val="18"/>
              </w:rPr>
              <w:t>1</w:t>
            </w:r>
            <w:r w:rsidRPr="0004080A">
              <w:rPr>
                <w:rFonts w:hAnsi="宋体"/>
                <w:kern w:val="0"/>
                <w:sz w:val="18"/>
                <w:szCs w:val="18"/>
              </w:rPr>
              <w:t>分；超过</w:t>
            </w:r>
            <w:r w:rsidRPr="0004080A">
              <w:rPr>
                <w:kern w:val="0"/>
                <w:sz w:val="18"/>
                <w:szCs w:val="18"/>
              </w:rPr>
              <w:t>10%</w:t>
            </w:r>
            <w:r w:rsidRPr="0004080A">
              <w:rPr>
                <w:rFonts w:hAnsi="宋体"/>
                <w:kern w:val="0"/>
                <w:sz w:val="18"/>
                <w:szCs w:val="18"/>
              </w:rPr>
              <w:t>（含）但不到</w:t>
            </w:r>
            <w:r w:rsidRPr="0004080A">
              <w:rPr>
                <w:kern w:val="0"/>
                <w:sz w:val="18"/>
                <w:szCs w:val="18"/>
              </w:rPr>
              <w:t>20%</w:t>
            </w:r>
            <w:r w:rsidRPr="0004080A">
              <w:rPr>
                <w:rFonts w:hAnsi="宋体"/>
                <w:kern w:val="0"/>
                <w:sz w:val="18"/>
                <w:szCs w:val="18"/>
              </w:rPr>
              <w:t>（不含）的得</w:t>
            </w:r>
            <w:r w:rsidRPr="0004080A">
              <w:rPr>
                <w:kern w:val="0"/>
                <w:sz w:val="18"/>
                <w:szCs w:val="18"/>
              </w:rPr>
              <w:t>2</w:t>
            </w:r>
            <w:r w:rsidRPr="0004080A">
              <w:rPr>
                <w:rFonts w:hAnsi="宋体"/>
                <w:kern w:val="0"/>
                <w:sz w:val="18"/>
                <w:szCs w:val="18"/>
              </w:rPr>
              <w:t>分；超过</w:t>
            </w:r>
            <w:r w:rsidRPr="0004080A">
              <w:rPr>
                <w:kern w:val="0"/>
                <w:sz w:val="18"/>
                <w:szCs w:val="18"/>
              </w:rPr>
              <w:t>20%</w:t>
            </w:r>
            <w:r w:rsidRPr="0004080A">
              <w:rPr>
                <w:rFonts w:hAnsi="宋体"/>
                <w:kern w:val="0"/>
                <w:sz w:val="18"/>
                <w:szCs w:val="18"/>
              </w:rPr>
              <w:t>（含）的得</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5.</w:t>
            </w:r>
            <w:r w:rsidRPr="0004080A">
              <w:rPr>
                <w:rFonts w:hAnsi="宋体"/>
                <w:kern w:val="0"/>
                <w:sz w:val="18"/>
                <w:szCs w:val="18"/>
              </w:rPr>
              <w:t>对当年资金实施绩效监控且纳入监控范围的资金规模占当年预算规模的比率在</w:t>
            </w:r>
            <w:r w:rsidRPr="0004080A">
              <w:rPr>
                <w:kern w:val="0"/>
                <w:sz w:val="18"/>
                <w:szCs w:val="18"/>
              </w:rPr>
              <w:t>20%</w:t>
            </w:r>
            <w:r w:rsidRPr="0004080A">
              <w:rPr>
                <w:rFonts w:hAnsi="宋体"/>
                <w:kern w:val="0"/>
                <w:sz w:val="18"/>
                <w:szCs w:val="18"/>
              </w:rPr>
              <w:t>（不含）以内的得</w:t>
            </w:r>
            <w:r w:rsidRPr="0004080A">
              <w:rPr>
                <w:kern w:val="0"/>
                <w:sz w:val="18"/>
                <w:szCs w:val="18"/>
              </w:rPr>
              <w:t>1</w:t>
            </w:r>
            <w:r w:rsidRPr="0004080A">
              <w:rPr>
                <w:rFonts w:hAnsi="宋体"/>
                <w:kern w:val="0"/>
                <w:sz w:val="18"/>
                <w:szCs w:val="18"/>
              </w:rPr>
              <w:t>分；超过</w:t>
            </w:r>
            <w:r w:rsidRPr="0004080A">
              <w:rPr>
                <w:kern w:val="0"/>
                <w:sz w:val="18"/>
                <w:szCs w:val="18"/>
              </w:rPr>
              <w:t>20%</w:t>
            </w:r>
            <w:r w:rsidRPr="0004080A">
              <w:rPr>
                <w:rFonts w:hAnsi="宋体"/>
                <w:kern w:val="0"/>
                <w:sz w:val="18"/>
                <w:szCs w:val="18"/>
              </w:rPr>
              <w:t>（含）但不到</w:t>
            </w:r>
            <w:r w:rsidRPr="0004080A">
              <w:rPr>
                <w:kern w:val="0"/>
                <w:sz w:val="18"/>
                <w:szCs w:val="18"/>
              </w:rPr>
              <w:t>30%</w:t>
            </w:r>
            <w:r w:rsidRPr="0004080A">
              <w:rPr>
                <w:rFonts w:hAnsi="宋体"/>
                <w:kern w:val="0"/>
                <w:sz w:val="18"/>
                <w:szCs w:val="18"/>
              </w:rPr>
              <w:t>（不含）的得</w:t>
            </w:r>
            <w:r w:rsidRPr="0004080A">
              <w:rPr>
                <w:kern w:val="0"/>
                <w:sz w:val="18"/>
                <w:szCs w:val="18"/>
              </w:rPr>
              <w:t>2</w:t>
            </w:r>
            <w:r w:rsidRPr="0004080A">
              <w:rPr>
                <w:rFonts w:hAnsi="宋体"/>
                <w:kern w:val="0"/>
                <w:sz w:val="18"/>
                <w:szCs w:val="18"/>
              </w:rPr>
              <w:t>分；超过</w:t>
            </w:r>
            <w:r w:rsidRPr="0004080A">
              <w:rPr>
                <w:kern w:val="0"/>
                <w:sz w:val="18"/>
                <w:szCs w:val="18"/>
              </w:rPr>
              <w:t>30%</w:t>
            </w:r>
            <w:r w:rsidRPr="0004080A">
              <w:rPr>
                <w:rFonts w:hAnsi="宋体"/>
                <w:kern w:val="0"/>
                <w:sz w:val="18"/>
                <w:szCs w:val="18"/>
              </w:rPr>
              <w:t>（含）的得</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6.</w:t>
            </w:r>
            <w:r w:rsidRPr="0004080A">
              <w:rPr>
                <w:rFonts w:hAnsi="宋体"/>
                <w:kern w:val="0"/>
                <w:sz w:val="18"/>
                <w:szCs w:val="18"/>
              </w:rPr>
              <w:t>对下年资金实施绩效目标管理且纳入绩效目标管理的资金规模占下年预算规模的比率在</w:t>
            </w:r>
            <w:r w:rsidRPr="0004080A">
              <w:rPr>
                <w:kern w:val="0"/>
                <w:sz w:val="18"/>
                <w:szCs w:val="18"/>
              </w:rPr>
              <w:t>20%</w:t>
            </w:r>
            <w:r w:rsidRPr="0004080A">
              <w:rPr>
                <w:rFonts w:hAnsi="宋体"/>
                <w:kern w:val="0"/>
                <w:sz w:val="18"/>
                <w:szCs w:val="18"/>
              </w:rPr>
              <w:t>（不含）以内的得</w:t>
            </w:r>
            <w:r w:rsidRPr="0004080A">
              <w:rPr>
                <w:kern w:val="0"/>
                <w:sz w:val="18"/>
                <w:szCs w:val="18"/>
              </w:rPr>
              <w:t>1</w:t>
            </w:r>
            <w:r w:rsidRPr="0004080A">
              <w:rPr>
                <w:rFonts w:hAnsi="宋体"/>
                <w:kern w:val="0"/>
                <w:sz w:val="18"/>
                <w:szCs w:val="18"/>
              </w:rPr>
              <w:t>分；超过</w:t>
            </w:r>
            <w:r w:rsidRPr="0004080A">
              <w:rPr>
                <w:kern w:val="0"/>
                <w:sz w:val="18"/>
                <w:szCs w:val="18"/>
              </w:rPr>
              <w:t>20%</w:t>
            </w:r>
            <w:r w:rsidRPr="0004080A">
              <w:rPr>
                <w:rFonts w:hAnsi="宋体"/>
                <w:kern w:val="0"/>
                <w:sz w:val="18"/>
                <w:szCs w:val="18"/>
              </w:rPr>
              <w:t>（含）但不到</w:t>
            </w:r>
            <w:r w:rsidRPr="0004080A">
              <w:rPr>
                <w:kern w:val="0"/>
                <w:sz w:val="18"/>
                <w:szCs w:val="18"/>
              </w:rPr>
              <w:t>30%</w:t>
            </w:r>
            <w:r w:rsidRPr="0004080A">
              <w:rPr>
                <w:rFonts w:hAnsi="宋体"/>
                <w:kern w:val="0"/>
                <w:sz w:val="18"/>
                <w:szCs w:val="18"/>
              </w:rPr>
              <w:t>（不含）的得</w:t>
            </w:r>
            <w:r w:rsidRPr="0004080A">
              <w:rPr>
                <w:kern w:val="0"/>
                <w:sz w:val="18"/>
                <w:szCs w:val="18"/>
              </w:rPr>
              <w:t>2</w:t>
            </w:r>
            <w:r w:rsidRPr="0004080A">
              <w:rPr>
                <w:rFonts w:hAnsi="宋体"/>
                <w:kern w:val="0"/>
                <w:sz w:val="18"/>
                <w:szCs w:val="18"/>
              </w:rPr>
              <w:t>分；超过</w:t>
            </w:r>
            <w:r w:rsidRPr="0004080A">
              <w:rPr>
                <w:kern w:val="0"/>
                <w:sz w:val="18"/>
                <w:szCs w:val="18"/>
              </w:rPr>
              <w:t>30%</w:t>
            </w:r>
            <w:r w:rsidRPr="0004080A">
              <w:rPr>
                <w:rFonts w:hAnsi="宋体"/>
                <w:kern w:val="0"/>
                <w:sz w:val="18"/>
                <w:szCs w:val="18"/>
              </w:rPr>
              <w:t>的（含）得</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（三）管理模式</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5</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7.</w:t>
            </w:r>
            <w:r w:rsidRPr="0004080A">
              <w:rPr>
                <w:rFonts w:hAnsi="宋体"/>
                <w:kern w:val="0"/>
                <w:sz w:val="18"/>
                <w:szCs w:val="18"/>
              </w:rPr>
              <w:t>以项目支出为对象开展预算绩效管理试点，得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8.</w:t>
            </w:r>
            <w:r w:rsidRPr="0004080A">
              <w:rPr>
                <w:rFonts w:hAnsi="宋体"/>
                <w:kern w:val="0"/>
                <w:sz w:val="18"/>
                <w:szCs w:val="18"/>
              </w:rPr>
              <w:t>以部门整体支出为对象开展预算绩效管理试点，得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9.</w:t>
            </w:r>
            <w:r w:rsidRPr="0004080A">
              <w:rPr>
                <w:rFonts w:hAnsi="宋体"/>
                <w:kern w:val="0"/>
                <w:sz w:val="18"/>
                <w:szCs w:val="18"/>
              </w:rPr>
              <w:t>以一级政府的财政支出为对象开展综合预算绩效管理试点，得</w:t>
            </w:r>
            <w:r w:rsidRPr="0004080A">
              <w:rPr>
                <w:kern w:val="0"/>
                <w:sz w:val="18"/>
                <w:szCs w:val="18"/>
              </w:rPr>
              <w:t>1</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b/>
                <w:kern w:val="0"/>
                <w:sz w:val="18"/>
                <w:szCs w:val="18"/>
              </w:rPr>
              <w:t>四、绩效管理</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b/>
                <w:kern w:val="0"/>
                <w:sz w:val="18"/>
                <w:szCs w:val="18"/>
              </w:rPr>
              <w:t>30</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（一）绩效目标</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10</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w:t>
            </w:r>
            <w:r w:rsidRPr="0004080A">
              <w:rPr>
                <w:rFonts w:hAnsi="宋体"/>
                <w:kern w:val="0"/>
                <w:sz w:val="18"/>
                <w:szCs w:val="18"/>
              </w:rPr>
              <w:t>以相关文件明确绩效目标的管理范围，确定规范的申报格式，明确填报要求和时间安排的得</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2.</w:t>
            </w:r>
            <w:r w:rsidRPr="0004080A">
              <w:rPr>
                <w:rFonts w:hAnsi="宋体"/>
                <w:kern w:val="0"/>
                <w:sz w:val="18"/>
                <w:szCs w:val="18"/>
              </w:rPr>
              <w:t>绩效目标清晰明确，绩效指标量化、细化，指向明确，其中，绩效指标细化到三级或三级以上的得</w:t>
            </w:r>
            <w:r w:rsidRPr="0004080A">
              <w:rPr>
                <w:kern w:val="0"/>
                <w:sz w:val="18"/>
                <w:szCs w:val="18"/>
              </w:rPr>
              <w:t>3</w:t>
            </w:r>
            <w:r w:rsidRPr="0004080A">
              <w:rPr>
                <w:rFonts w:hAnsi="宋体"/>
                <w:kern w:val="0"/>
                <w:sz w:val="18"/>
                <w:szCs w:val="18"/>
              </w:rPr>
              <w:t>分，细化到二级的得</w:t>
            </w:r>
            <w:r w:rsidRPr="0004080A">
              <w:rPr>
                <w:kern w:val="0"/>
                <w:sz w:val="18"/>
                <w:szCs w:val="18"/>
              </w:rPr>
              <w:t>2</w:t>
            </w:r>
            <w:r w:rsidRPr="0004080A">
              <w:rPr>
                <w:rFonts w:hAnsi="宋体"/>
                <w:kern w:val="0"/>
                <w:sz w:val="18"/>
                <w:szCs w:val="18"/>
              </w:rPr>
              <w:t>分。该项得分</w:t>
            </w:r>
            <w:r w:rsidRPr="0004080A">
              <w:rPr>
                <w:kern w:val="0"/>
                <w:sz w:val="18"/>
                <w:szCs w:val="18"/>
              </w:rPr>
              <w:t>=</w:t>
            </w:r>
            <w:r w:rsidRPr="0004080A">
              <w:rPr>
                <w:rFonts w:hAnsi="宋体"/>
                <w:kern w:val="0"/>
                <w:sz w:val="18"/>
                <w:szCs w:val="18"/>
              </w:rPr>
              <w:t>（三级绩效指标个数</w:t>
            </w:r>
            <w:r w:rsidRPr="0004080A">
              <w:rPr>
                <w:kern w:val="0"/>
                <w:sz w:val="18"/>
                <w:szCs w:val="18"/>
              </w:rPr>
              <w:t>*3+</w:t>
            </w:r>
            <w:r w:rsidRPr="0004080A">
              <w:rPr>
                <w:rFonts w:hAnsi="宋体"/>
                <w:kern w:val="0"/>
                <w:sz w:val="18"/>
                <w:szCs w:val="18"/>
              </w:rPr>
              <w:t>二级绩效指标个数</w:t>
            </w:r>
            <w:r w:rsidRPr="0004080A">
              <w:rPr>
                <w:kern w:val="0"/>
                <w:sz w:val="18"/>
                <w:szCs w:val="18"/>
              </w:rPr>
              <w:t>*2</w:t>
            </w:r>
            <w:r w:rsidRPr="0004080A">
              <w:rPr>
                <w:rFonts w:hAnsi="宋体"/>
                <w:kern w:val="0"/>
                <w:sz w:val="18"/>
                <w:szCs w:val="18"/>
              </w:rPr>
              <w:t>）</w:t>
            </w:r>
            <w:r w:rsidRPr="0004080A">
              <w:rPr>
                <w:kern w:val="0"/>
                <w:sz w:val="18"/>
                <w:szCs w:val="18"/>
              </w:rPr>
              <w:t>/</w:t>
            </w:r>
            <w:r w:rsidRPr="0004080A">
              <w:rPr>
                <w:rFonts w:hAnsi="宋体"/>
                <w:kern w:val="0"/>
                <w:sz w:val="18"/>
                <w:szCs w:val="18"/>
              </w:rPr>
              <w:t>绩效指标总个数。</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trHeight w:val="523"/>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3.</w:t>
            </w:r>
            <w:r w:rsidRPr="0004080A">
              <w:rPr>
                <w:rFonts w:hAnsi="宋体"/>
                <w:kern w:val="0"/>
                <w:sz w:val="18"/>
                <w:szCs w:val="18"/>
              </w:rPr>
              <w:t>按预算管理相关流程对绩效目标进行严格审核，得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4.</w:t>
            </w:r>
            <w:r w:rsidRPr="0004080A">
              <w:rPr>
                <w:rFonts w:hAnsi="宋体"/>
                <w:kern w:val="0"/>
                <w:sz w:val="18"/>
                <w:szCs w:val="18"/>
              </w:rPr>
              <w:t>在规定的时间内批复绩效目标，得</w:t>
            </w:r>
            <w:r w:rsidRPr="0004080A">
              <w:rPr>
                <w:kern w:val="0"/>
                <w:sz w:val="18"/>
                <w:szCs w:val="18"/>
              </w:rPr>
              <w:t>1</w:t>
            </w:r>
            <w:r w:rsidRPr="0004080A">
              <w:rPr>
                <w:rFonts w:hAnsi="宋体"/>
                <w:kern w:val="0"/>
                <w:sz w:val="18"/>
                <w:szCs w:val="18"/>
              </w:rPr>
              <w:t>分；批复的绩效目标量化、可衡量，得</w:t>
            </w:r>
            <w:r w:rsidRPr="0004080A">
              <w:rPr>
                <w:kern w:val="0"/>
                <w:sz w:val="18"/>
                <w:szCs w:val="18"/>
              </w:rPr>
              <w:t>1</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（二）绩效监控</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6</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5.</w:t>
            </w:r>
            <w:r w:rsidRPr="0004080A">
              <w:rPr>
                <w:rFonts w:hAnsi="宋体"/>
                <w:kern w:val="0"/>
                <w:sz w:val="18"/>
                <w:szCs w:val="18"/>
              </w:rPr>
              <w:t>建立绩效监控制度，对预算执行进行有效跟踪监控的得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6.</w:t>
            </w:r>
            <w:r w:rsidRPr="0004080A">
              <w:rPr>
                <w:rFonts w:hAnsi="宋体"/>
                <w:kern w:val="0"/>
                <w:sz w:val="18"/>
                <w:szCs w:val="18"/>
              </w:rPr>
              <w:t>定期采集绩效运行的信息并进行汇总分析，得</w:t>
            </w:r>
            <w:r w:rsidRPr="0004080A">
              <w:rPr>
                <w:kern w:val="0"/>
                <w:sz w:val="18"/>
                <w:szCs w:val="18"/>
              </w:rPr>
              <w:t>1</w:t>
            </w:r>
            <w:r w:rsidRPr="0004080A">
              <w:rPr>
                <w:rFonts w:hAnsi="宋体"/>
                <w:kern w:val="0"/>
                <w:sz w:val="18"/>
                <w:szCs w:val="18"/>
              </w:rPr>
              <w:t>分；督促加快预算执行，符合序时进度要求，得</w:t>
            </w:r>
            <w:r w:rsidRPr="0004080A">
              <w:rPr>
                <w:kern w:val="0"/>
                <w:sz w:val="18"/>
                <w:szCs w:val="18"/>
              </w:rPr>
              <w:t>1</w:t>
            </w:r>
            <w:r w:rsidRPr="0004080A">
              <w:rPr>
                <w:rFonts w:hAnsi="宋体"/>
                <w:kern w:val="0"/>
                <w:sz w:val="18"/>
                <w:szCs w:val="18"/>
              </w:rPr>
              <w:t>分，每低于</w:t>
            </w:r>
            <w:r w:rsidRPr="0004080A">
              <w:rPr>
                <w:kern w:val="0"/>
                <w:sz w:val="18"/>
                <w:szCs w:val="18"/>
              </w:rPr>
              <w:t>1</w:t>
            </w:r>
            <w:r w:rsidRPr="0004080A">
              <w:rPr>
                <w:rFonts w:hAnsi="宋体"/>
                <w:kern w:val="0"/>
                <w:sz w:val="18"/>
                <w:szCs w:val="18"/>
              </w:rPr>
              <w:t>个百分点扣</w:t>
            </w:r>
            <w:r w:rsidRPr="0004080A">
              <w:rPr>
                <w:kern w:val="0"/>
                <w:sz w:val="18"/>
                <w:szCs w:val="18"/>
              </w:rPr>
              <w:t>0.1</w:t>
            </w:r>
            <w:r w:rsidRPr="0004080A">
              <w:rPr>
                <w:rFonts w:hAnsi="宋体"/>
                <w:kern w:val="0"/>
                <w:sz w:val="18"/>
                <w:szCs w:val="18"/>
              </w:rPr>
              <w:t>分；确保绩效目标的如期实现，或对偏离绩效目标、预期无效项目及时提出纠正或调整意见，得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（三）绩效评价</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7</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7.</w:t>
            </w:r>
            <w:r w:rsidRPr="0004080A">
              <w:rPr>
                <w:rFonts w:hAnsi="宋体"/>
                <w:kern w:val="0"/>
                <w:sz w:val="18"/>
                <w:szCs w:val="18"/>
              </w:rPr>
              <w:t>选择的绩效评价项目与部门职能密切相关，或具有较强的代表性和一定的社会影响力，为社会所关注的，得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8.</w:t>
            </w:r>
            <w:r w:rsidRPr="0004080A">
              <w:rPr>
                <w:rFonts w:hAnsi="宋体"/>
                <w:kern w:val="0"/>
                <w:sz w:val="18"/>
                <w:szCs w:val="18"/>
              </w:rPr>
              <w:t>督促按时完成绩效评价工作，程序规范，绩效评价报告质量较高，得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9.</w:t>
            </w:r>
            <w:r w:rsidRPr="0004080A">
              <w:rPr>
                <w:rFonts w:hAnsi="宋体"/>
                <w:kern w:val="0"/>
                <w:sz w:val="18"/>
                <w:szCs w:val="18"/>
              </w:rPr>
              <w:t>对绩效评价报告严格审核，提出合理审核意见，及时反馈并督促整改的，得</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（四）结果应用</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7</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10.</w:t>
            </w:r>
            <w:r w:rsidRPr="0004080A">
              <w:rPr>
                <w:rFonts w:hAnsi="宋体"/>
                <w:kern w:val="0"/>
                <w:sz w:val="18"/>
                <w:szCs w:val="18"/>
              </w:rPr>
              <w:t>将结果作为预算编制的重要依据，并完善相关办法，改进预算管理的，得</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11.</w:t>
            </w:r>
            <w:r w:rsidRPr="0004080A">
              <w:rPr>
                <w:rFonts w:hAnsi="宋体"/>
                <w:kern w:val="0"/>
                <w:sz w:val="18"/>
                <w:szCs w:val="18"/>
              </w:rPr>
              <w:t>将结果向同级政府报告，作为政府决策的参考，并作为行政问责的重要依据的，得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12.</w:t>
            </w:r>
            <w:r w:rsidRPr="0004080A">
              <w:rPr>
                <w:rFonts w:hAnsi="宋体"/>
                <w:kern w:val="0"/>
                <w:sz w:val="18"/>
                <w:szCs w:val="18"/>
              </w:rPr>
              <w:t>将结果向同级人大报告，接受人大监督的，得</w:t>
            </w:r>
            <w:r w:rsidRPr="0004080A">
              <w:rPr>
                <w:kern w:val="0"/>
                <w:sz w:val="18"/>
                <w:szCs w:val="18"/>
              </w:rPr>
              <w:t>1</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13.</w:t>
            </w:r>
            <w:r w:rsidRPr="0004080A">
              <w:rPr>
                <w:rFonts w:hAnsi="宋体"/>
                <w:kern w:val="0"/>
                <w:sz w:val="18"/>
                <w:szCs w:val="18"/>
              </w:rPr>
              <w:t>将结果在一定范围内公开的，得</w:t>
            </w:r>
            <w:r w:rsidRPr="0004080A">
              <w:rPr>
                <w:kern w:val="0"/>
                <w:sz w:val="18"/>
                <w:szCs w:val="18"/>
              </w:rPr>
              <w:t>1</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b/>
                <w:kern w:val="0"/>
                <w:sz w:val="18"/>
                <w:szCs w:val="18"/>
              </w:rPr>
              <w:t>五、宣传交流</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b/>
                <w:kern w:val="0"/>
                <w:sz w:val="18"/>
                <w:szCs w:val="18"/>
              </w:rPr>
              <w:t>15</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（一）宣传报道</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3</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1.</w:t>
            </w:r>
            <w:r w:rsidRPr="0004080A">
              <w:rPr>
                <w:rFonts w:hAnsi="宋体"/>
                <w:kern w:val="0"/>
                <w:sz w:val="18"/>
                <w:szCs w:val="18"/>
              </w:rPr>
              <w:t>利用各种媒体形式，宣传预算绩效管理工作，创造良好的社会舆论氛围，每篇</w:t>
            </w:r>
            <w:r w:rsidRPr="0004080A">
              <w:rPr>
                <w:kern w:val="0"/>
                <w:sz w:val="18"/>
                <w:szCs w:val="18"/>
              </w:rPr>
              <w:t>0.5</w:t>
            </w:r>
            <w:r w:rsidRPr="0004080A">
              <w:rPr>
                <w:rFonts w:hAnsi="宋体"/>
                <w:kern w:val="0"/>
                <w:sz w:val="18"/>
                <w:szCs w:val="18"/>
              </w:rPr>
              <w:t>分。本项最多</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（二）理论研究</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2</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2.</w:t>
            </w:r>
            <w:r w:rsidRPr="0004080A">
              <w:rPr>
                <w:rFonts w:hAnsi="宋体"/>
                <w:kern w:val="0"/>
                <w:sz w:val="18"/>
                <w:szCs w:val="18"/>
              </w:rPr>
              <w:t>撰写预算绩效管理工作理论文章（每篇不少于</w:t>
            </w:r>
            <w:r w:rsidRPr="0004080A">
              <w:rPr>
                <w:kern w:val="0"/>
                <w:sz w:val="18"/>
                <w:szCs w:val="18"/>
              </w:rPr>
              <w:t>2000</w:t>
            </w:r>
            <w:r w:rsidRPr="0004080A">
              <w:rPr>
                <w:rFonts w:hAnsi="宋体"/>
                <w:kern w:val="0"/>
                <w:sz w:val="18"/>
                <w:szCs w:val="18"/>
              </w:rPr>
              <w:t>字），发表在内部刊物上的，每篇得</w:t>
            </w:r>
            <w:r w:rsidRPr="0004080A">
              <w:rPr>
                <w:kern w:val="0"/>
                <w:sz w:val="18"/>
                <w:szCs w:val="18"/>
              </w:rPr>
              <w:t>0.5</w:t>
            </w:r>
            <w:r w:rsidRPr="0004080A">
              <w:rPr>
                <w:rFonts w:hAnsi="宋体"/>
                <w:kern w:val="0"/>
                <w:sz w:val="18"/>
                <w:szCs w:val="18"/>
              </w:rPr>
              <w:t>分；发表在公开刊物上的，每篇得</w:t>
            </w:r>
            <w:r w:rsidRPr="0004080A">
              <w:rPr>
                <w:kern w:val="0"/>
                <w:sz w:val="18"/>
                <w:szCs w:val="18"/>
              </w:rPr>
              <w:t>1</w:t>
            </w:r>
            <w:r w:rsidRPr="0004080A">
              <w:rPr>
                <w:rFonts w:hAnsi="宋体"/>
                <w:kern w:val="0"/>
                <w:sz w:val="18"/>
                <w:szCs w:val="18"/>
              </w:rPr>
              <w:t>分。本项最多</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（三）交流培训</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3</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3.</w:t>
            </w:r>
            <w:r w:rsidRPr="0004080A">
              <w:rPr>
                <w:rFonts w:hAnsi="宋体"/>
                <w:kern w:val="0"/>
                <w:sz w:val="18"/>
                <w:szCs w:val="18"/>
              </w:rPr>
              <w:t>举办各类培训、工作交流会议，属于全省范围的每次</w:t>
            </w:r>
            <w:r w:rsidRPr="0004080A">
              <w:rPr>
                <w:kern w:val="0"/>
                <w:sz w:val="18"/>
                <w:szCs w:val="18"/>
              </w:rPr>
              <w:t>1.5</w:t>
            </w:r>
            <w:r w:rsidRPr="0004080A">
              <w:rPr>
                <w:rFonts w:hAnsi="宋体"/>
                <w:kern w:val="0"/>
                <w:sz w:val="18"/>
                <w:szCs w:val="18"/>
              </w:rPr>
              <w:t>分；属于省直系统的每次</w:t>
            </w:r>
            <w:r w:rsidRPr="0004080A">
              <w:rPr>
                <w:kern w:val="0"/>
                <w:sz w:val="18"/>
                <w:szCs w:val="18"/>
              </w:rPr>
              <w:t>1</w:t>
            </w:r>
            <w:r w:rsidRPr="0004080A">
              <w:rPr>
                <w:rFonts w:hAnsi="宋体"/>
                <w:kern w:val="0"/>
                <w:sz w:val="18"/>
                <w:szCs w:val="18"/>
              </w:rPr>
              <w:t>分；属于厅（局）内部的每次</w:t>
            </w:r>
            <w:r w:rsidRPr="0004080A">
              <w:rPr>
                <w:kern w:val="0"/>
                <w:sz w:val="18"/>
                <w:szCs w:val="18"/>
              </w:rPr>
              <w:t>0.5</w:t>
            </w:r>
            <w:r w:rsidRPr="0004080A">
              <w:rPr>
                <w:rFonts w:hAnsi="宋体"/>
                <w:kern w:val="0"/>
                <w:sz w:val="18"/>
                <w:szCs w:val="18"/>
              </w:rPr>
              <w:t>分。本项最多</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（四）信息交流</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5</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4.</w:t>
            </w:r>
            <w:r w:rsidRPr="0004080A">
              <w:rPr>
                <w:rFonts w:hAnsi="宋体"/>
                <w:kern w:val="0"/>
                <w:sz w:val="18"/>
                <w:szCs w:val="18"/>
              </w:rPr>
              <w:t>及时向财政部报送本省（区、市）预算绩效管理的相关制度办法、指标体系、具体案例、总结计划的，每篇</w:t>
            </w:r>
            <w:r w:rsidRPr="0004080A">
              <w:rPr>
                <w:kern w:val="0"/>
                <w:sz w:val="18"/>
                <w:szCs w:val="18"/>
              </w:rPr>
              <w:t>0.5</w:t>
            </w:r>
            <w:r w:rsidRPr="0004080A">
              <w:rPr>
                <w:rFonts w:hAnsi="宋体"/>
                <w:kern w:val="0"/>
                <w:sz w:val="18"/>
                <w:szCs w:val="18"/>
              </w:rPr>
              <w:t>分。本项最多</w:t>
            </w:r>
            <w:r w:rsidRPr="0004080A">
              <w:rPr>
                <w:kern w:val="0"/>
                <w:sz w:val="18"/>
                <w:szCs w:val="18"/>
              </w:rPr>
              <w:t>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5.</w:t>
            </w:r>
            <w:r w:rsidRPr="0004080A">
              <w:rPr>
                <w:rFonts w:hAnsi="宋体"/>
                <w:kern w:val="0"/>
                <w:sz w:val="18"/>
                <w:szCs w:val="18"/>
              </w:rPr>
              <w:t>及时报送本省（区、市）预算绩效管理工作动态、信息，每篇</w:t>
            </w:r>
            <w:r w:rsidRPr="0004080A">
              <w:rPr>
                <w:kern w:val="0"/>
                <w:sz w:val="18"/>
                <w:szCs w:val="18"/>
              </w:rPr>
              <w:t>0.25</w:t>
            </w:r>
            <w:r w:rsidRPr="0004080A">
              <w:rPr>
                <w:rFonts w:hAnsi="宋体"/>
                <w:kern w:val="0"/>
                <w:sz w:val="18"/>
                <w:szCs w:val="18"/>
              </w:rPr>
              <w:t>分；被财政部用于情况反映等方面的，每篇加</w:t>
            </w:r>
            <w:r w:rsidRPr="0004080A">
              <w:rPr>
                <w:kern w:val="0"/>
                <w:sz w:val="18"/>
                <w:szCs w:val="18"/>
              </w:rPr>
              <w:t>0.25</w:t>
            </w:r>
            <w:r w:rsidRPr="0004080A">
              <w:rPr>
                <w:rFonts w:hAnsi="宋体"/>
                <w:kern w:val="0"/>
                <w:sz w:val="18"/>
                <w:szCs w:val="18"/>
              </w:rPr>
              <w:t>分。本项最多</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rFonts w:hAnsi="宋体"/>
                <w:kern w:val="0"/>
                <w:sz w:val="18"/>
                <w:szCs w:val="18"/>
              </w:rPr>
              <w:t>（五）其他</w:t>
            </w:r>
          </w:p>
        </w:tc>
        <w:tc>
          <w:tcPr>
            <w:tcW w:w="321"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kern w:val="0"/>
                <w:sz w:val="18"/>
                <w:szCs w:val="18"/>
              </w:rPr>
              <w:t>2</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6.</w:t>
            </w:r>
            <w:r w:rsidRPr="0004080A">
              <w:rPr>
                <w:rFonts w:hAnsi="宋体"/>
                <w:kern w:val="0"/>
                <w:sz w:val="18"/>
                <w:szCs w:val="18"/>
              </w:rPr>
              <w:t>财政部统一要求及时进行反馈，或向财政部提出加强预算绩效管理合理化建议的，得</w:t>
            </w:r>
            <w:r w:rsidRPr="0004080A">
              <w:rPr>
                <w:kern w:val="0"/>
                <w:sz w:val="18"/>
                <w:szCs w:val="18"/>
              </w:rPr>
              <w:t>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7.</w:t>
            </w:r>
            <w:r w:rsidRPr="0004080A">
              <w:rPr>
                <w:rFonts w:hAnsi="宋体"/>
                <w:kern w:val="0"/>
                <w:sz w:val="18"/>
                <w:szCs w:val="18"/>
              </w:rPr>
              <w:t>积极参加财政部组织的面向所有省市的预算绩效管理会议、培训的，每参加一次加</w:t>
            </w:r>
            <w:r w:rsidRPr="0004080A">
              <w:rPr>
                <w:kern w:val="0"/>
                <w:sz w:val="18"/>
                <w:szCs w:val="18"/>
              </w:rPr>
              <w:t>0.2</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left"/>
              <w:rPr>
                <w:kern w:val="0"/>
                <w:sz w:val="18"/>
                <w:szCs w:val="18"/>
              </w:rPr>
            </w:pPr>
          </w:p>
        </w:tc>
        <w:tc>
          <w:tcPr>
            <w:tcW w:w="321" w:type="pct"/>
            <w:vMerge/>
            <w:tcBorders>
              <w:top w:val="outset" w:sz="6" w:space="0" w:color="000000"/>
              <w:left w:val="outset" w:sz="6" w:space="0" w:color="000000"/>
              <w:bottom w:val="outset" w:sz="6" w:space="0" w:color="000000"/>
              <w:right w:val="outset" w:sz="6" w:space="0" w:color="000000"/>
            </w:tcBorders>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r w:rsidRPr="0004080A">
              <w:rPr>
                <w:kern w:val="0"/>
                <w:sz w:val="18"/>
                <w:szCs w:val="18"/>
              </w:rPr>
              <w:t>8.</w:t>
            </w:r>
            <w:r w:rsidRPr="0004080A">
              <w:rPr>
                <w:rFonts w:hAnsi="宋体"/>
                <w:kern w:val="0"/>
                <w:sz w:val="18"/>
                <w:szCs w:val="18"/>
              </w:rPr>
              <w:t>认真完成预算绩效管理工作年度自我考核，及时提供相关材料，内容详实，评分合理的，加</w:t>
            </w:r>
            <w:r w:rsidRPr="0004080A">
              <w:rPr>
                <w:kern w:val="0"/>
                <w:sz w:val="18"/>
                <w:szCs w:val="18"/>
              </w:rPr>
              <w:t>0.3</w:t>
            </w:r>
            <w:r w:rsidRPr="0004080A">
              <w:rPr>
                <w:rFonts w:hAnsi="宋体"/>
                <w:kern w:val="0"/>
                <w:sz w:val="18"/>
                <w:szCs w:val="18"/>
              </w:rPr>
              <w:t>分。</w:t>
            </w: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left"/>
              <w:rPr>
                <w:kern w:val="0"/>
                <w:sz w:val="18"/>
                <w:szCs w:val="18"/>
              </w:rPr>
            </w:pPr>
          </w:p>
        </w:tc>
      </w:tr>
      <w:tr w:rsidR="00ED0312" w:rsidRPr="0004080A" w:rsidTr="00A17499">
        <w:trPr>
          <w:jc w:val="center"/>
        </w:trPr>
        <w:tc>
          <w:tcPr>
            <w:tcW w:w="83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rFonts w:hAnsi="宋体"/>
                <w:b/>
                <w:kern w:val="0"/>
                <w:sz w:val="18"/>
                <w:szCs w:val="18"/>
              </w:rPr>
              <w:t>合计</w:t>
            </w:r>
          </w:p>
        </w:tc>
        <w:tc>
          <w:tcPr>
            <w:tcW w:w="321"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b/>
                <w:kern w:val="0"/>
                <w:sz w:val="18"/>
                <w:szCs w:val="18"/>
              </w:rPr>
              <w:t>100</w:t>
            </w:r>
          </w:p>
        </w:tc>
        <w:tc>
          <w:tcPr>
            <w:tcW w:w="2724"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p>
        </w:tc>
        <w:tc>
          <w:tcPr>
            <w:tcW w:w="562"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p>
        </w:tc>
        <w:tc>
          <w:tcPr>
            <w:tcW w:w="559" w:type="pct"/>
            <w:tcBorders>
              <w:top w:val="outset" w:sz="6" w:space="0" w:color="000000"/>
              <w:left w:val="outset" w:sz="6" w:space="0" w:color="000000"/>
              <w:bottom w:val="outset" w:sz="6" w:space="0" w:color="000000"/>
              <w:right w:val="outset" w:sz="6" w:space="0" w:color="000000"/>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p>
        </w:tc>
      </w:tr>
      <w:tr w:rsidR="00ED0312" w:rsidRPr="0004080A" w:rsidTr="00A17499">
        <w:trPr>
          <w:jc w:val="center"/>
        </w:trPr>
        <w:tc>
          <w:tcPr>
            <w:tcW w:w="834" w:type="pct"/>
            <w:tcBorders>
              <w:top w:val="outset" w:sz="6" w:space="0" w:color="000000"/>
              <w:left w:val="nil"/>
              <w:bottom w:val="nil"/>
              <w:right w:val="nil"/>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rFonts w:hAnsi="宋体"/>
                <w:kern w:val="0"/>
                <w:sz w:val="18"/>
                <w:szCs w:val="18"/>
              </w:rPr>
              <w:t>联系人：</w:t>
            </w:r>
          </w:p>
        </w:tc>
        <w:tc>
          <w:tcPr>
            <w:tcW w:w="321" w:type="pct"/>
            <w:tcBorders>
              <w:top w:val="outset" w:sz="6" w:space="0" w:color="000000"/>
              <w:left w:val="nil"/>
              <w:bottom w:val="nil"/>
              <w:right w:val="nil"/>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p>
        </w:tc>
        <w:tc>
          <w:tcPr>
            <w:tcW w:w="2724" w:type="pct"/>
            <w:tcBorders>
              <w:top w:val="outset" w:sz="6" w:space="0" w:color="000000"/>
              <w:left w:val="nil"/>
              <w:bottom w:val="nil"/>
              <w:right w:val="nil"/>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r w:rsidRPr="0004080A">
              <w:rPr>
                <w:rFonts w:hAnsi="宋体"/>
                <w:kern w:val="0"/>
                <w:sz w:val="18"/>
                <w:szCs w:val="18"/>
              </w:rPr>
              <w:t>联系电话：</w:t>
            </w:r>
          </w:p>
        </w:tc>
        <w:tc>
          <w:tcPr>
            <w:tcW w:w="562" w:type="pct"/>
            <w:tcBorders>
              <w:top w:val="outset" w:sz="6" w:space="0" w:color="000000"/>
              <w:left w:val="nil"/>
              <w:bottom w:val="nil"/>
              <w:right w:val="nil"/>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p>
        </w:tc>
        <w:tc>
          <w:tcPr>
            <w:tcW w:w="559" w:type="pct"/>
            <w:tcBorders>
              <w:top w:val="outset" w:sz="6" w:space="0" w:color="000000"/>
              <w:left w:val="nil"/>
              <w:bottom w:val="nil"/>
              <w:right w:val="nil"/>
            </w:tcBorders>
            <w:shd w:val="clear" w:color="auto" w:fill="auto"/>
            <w:vAlign w:val="center"/>
          </w:tcPr>
          <w:p w:rsidR="00ED0312" w:rsidRPr="0004080A" w:rsidRDefault="00ED0312" w:rsidP="00A17499">
            <w:pPr>
              <w:widowControl/>
              <w:snapToGrid w:val="0"/>
              <w:spacing w:line="280" w:lineRule="exact"/>
              <w:jc w:val="center"/>
              <w:rPr>
                <w:kern w:val="0"/>
                <w:sz w:val="18"/>
                <w:szCs w:val="18"/>
              </w:rPr>
            </w:pPr>
          </w:p>
        </w:tc>
      </w:tr>
    </w:tbl>
    <w:p w:rsidR="00166C9A" w:rsidRDefault="00166C9A"/>
    <w:sectPr w:rsidR="00166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Microsoft JhengHei Light"/>
    <w:charset w:val="86"/>
    <w:family w:val="script"/>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12"/>
    <w:rsid w:val="00166C9A"/>
    <w:rsid w:val="00ED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12"/>
    <w:pPr>
      <w:widowControl w:val="0"/>
      <w:spacing w:line="240" w:lineRule="auto"/>
    </w:pPr>
    <w:rPr>
      <w:rFonts w:ascii="Times New Roman" w:eastAsia="宋体" w:hAnsi="Times New Roman" w:cs="Times New Roman"/>
      <w:szCs w:val="24"/>
    </w:rPr>
  </w:style>
  <w:style w:type="paragraph" w:styleId="2">
    <w:name w:val="heading 2"/>
    <w:basedOn w:val="a"/>
    <w:next w:val="a"/>
    <w:link w:val="2Char"/>
    <w:qFormat/>
    <w:rsid w:val="00ED0312"/>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D0312"/>
    <w:rPr>
      <w:rFonts w:ascii="Times New Roman" w:eastAsia="方正小标宋简体" w:hAnsi="宋体" w:cs="Times New Roman"/>
      <w:noProof/>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12"/>
    <w:pPr>
      <w:widowControl w:val="0"/>
      <w:spacing w:line="240" w:lineRule="auto"/>
    </w:pPr>
    <w:rPr>
      <w:rFonts w:ascii="Times New Roman" w:eastAsia="宋体" w:hAnsi="Times New Roman" w:cs="Times New Roman"/>
      <w:szCs w:val="24"/>
    </w:rPr>
  </w:style>
  <w:style w:type="paragraph" w:styleId="2">
    <w:name w:val="heading 2"/>
    <w:basedOn w:val="a"/>
    <w:next w:val="a"/>
    <w:link w:val="2Char"/>
    <w:qFormat/>
    <w:rsid w:val="00ED0312"/>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D0312"/>
    <w:rPr>
      <w:rFonts w:ascii="Times New Roman" w:eastAsia="方正小标宋简体" w:hAnsi="宋体" w:cs="Times New Roman"/>
      <w:noProof/>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5447</Characters>
  <Application>Microsoft Office Word</Application>
  <DocSecurity>0</DocSecurity>
  <Lines>45</Lines>
  <Paragraphs>12</Paragraphs>
  <ScaleCrop>false</ScaleCrop>
  <Company>china</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2016-11-05T08:35:00Z</dcterms:created>
  <dcterms:modified xsi:type="dcterms:W3CDTF">2016-11-05T08:36:00Z</dcterms:modified>
</cp:coreProperties>
</file>