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DF" w:rsidRPr="008950DF" w:rsidRDefault="00127CDF" w:rsidP="00127CDF">
      <w:pPr>
        <w:pStyle w:val="2"/>
        <w:spacing w:before="312" w:after="156"/>
      </w:pPr>
      <w:bookmarkStart w:id="0" w:name="_Toc445994243"/>
      <w:bookmarkStart w:id="1" w:name="_Toc465091479"/>
      <w:bookmarkStart w:id="2" w:name="_GoBack"/>
      <w:bookmarkEnd w:id="2"/>
      <w:r>
        <w:rPr>
          <w:rFonts w:hint="eastAsia"/>
        </w:rPr>
        <w:t xml:space="preserve"> </w:t>
      </w:r>
      <w:r w:rsidRPr="008950DF">
        <w:rPr>
          <w:rFonts w:hint="eastAsia"/>
        </w:rPr>
        <w:t>财政部关于清理整合中央财政票据的通知</w:t>
      </w:r>
      <w:bookmarkEnd w:id="0"/>
      <w:bookmarkEnd w:id="1"/>
    </w:p>
    <w:p w:rsidR="00127CDF" w:rsidRDefault="00127CDF" w:rsidP="00127CDF">
      <w:pPr>
        <w:spacing w:line="360" w:lineRule="exact"/>
        <w:jc w:val="center"/>
        <w:rPr>
          <w:rFonts w:eastAsiaTheme="minorEastAsia" w:hAnsiTheme="minorEastAsia"/>
          <w:color w:val="000000"/>
          <w:kern w:val="0"/>
          <w:szCs w:val="21"/>
        </w:rPr>
      </w:pPr>
      <w:r w:rsidRPr="008950DF">
        <w:rPr>
          <w:rFonts w:eastAsiaTheme="minorEastAsia" w:hAnsiTheme="minorEastAsia"/>
          <w:color w:val="000000"/>
          <w:kern w:val="0"/>
          <w:szCs w:val="21"/>
        </w:rPr>
        <w:t>财综</w:t>
      </w:r>
      <w:r w:rsidRPr="008950DF">
        <w:rPr>
          <w:rFonts w:eastAsiaTheme="minorEastAsia"/>
          <w:color w:val="000000"/>
          <w:kern w:val="0"/>
          <w:szCs w:val="21"/>
        </w:rPr>
        <w:t>[2011]46</w:t>
      </w:r>
      <w:r w:rsidRPr="008950DF">
        <w:rPr>
          <w:rFonts w:eastAsiaTheme="minorEastAsia" w:hAnsiTheme="minorEastAsia"/>
          <w:color w:val="000000"/>
          <w:kern w:val="0"/>
          <w:szCs w:val="21"/>
        </w:rPr>
        <w:t>号</w:t>
      </w:r>
    </w:p>
    <w:p w:rsidR="00127CDF" w:rsidRPr="008950DF" w:rsidRDefault="00127CDF" w:rsidP="00127CDF">
      <w:pPr>
        <w:spacing w:line="360" w:lineRule="exact"/>
        <w:jc w:val="center"/>
        <w:rPr>
          <w:rFonts w:eastAsiaTheme="minorEastAsia"/>
          <w:color w:val="000000"/>
          <w:kern w:val="0"/>
          <w:szCs w:val="21"/>
        </w:rPr>
      </w:pPr>
    </w:p>
    <w:p w:rsidR="00127CDF" w:rsidRPr="008950DF" w:rsidRDefault="00127CDF" w:rsidP="00127CDF">
      <w:pPr>
        <w:spacing w:line="360" w:lineRule="exact"/>
        <w:rPr>
          <w:rFonts w:eastAsiaTheme="minorEastAsia"/>
          <w:color w:val="000000"/>
          <w:kern w:val="0"/>
          <w:szCs w:val="21"/>
        </w:rPr>
      </w:pPr>
      <w:r w:rsidRPr="008950DF">
        <w:rPr>
          <w:rFonts w:eastAsiaTheme="minorEastAsia" w:hAnsiTheme="minorEastAsia"/>
          <w:color w:val="000000"/>
          <w:kern w:val="0"/>
          <w:szCs w:val="21"/>
        </w:rPr>
        <w:t>党中央有关部门，国务院各部委、各直属机构，全国人大常委会办公厅，全国政协办公厅，高法院，高检院，有关人民团体：</w:t>
      </w:r>
    </w:p>
    <w:p w:rsidR="00127CDF" w:rsidRPr="008950DF" w:rsidRDefault="00127CDF" w:rsidP="00127CDF">
      <w:pPr>
        <w:spacing w:line="360" w:lineRule="exact"/>
        <w:rPr>
          <w:rFonts w:eastAsiaTheme="minorEastAsia"/>
          <w:color w:val="000000"/>
          <w:kern w:val="0"/>
          <w:szCs w:val="21"/>
        </w:rPr>
      </w:pPr>
      <w:r w:rsidRPr="008950DF">
        <w:rPr>
          <w:rFonts w:eastAsiaTheme="minorEastAsia" w:hAnsiTheme="minorEastAsia"/>
          <w:color w:val="000000"/>
          <w:kern w:val="0"/>
          <w:szCs w:val="21"/>
        </w:rPr>
        <w:t xml:space="preserve">　　为进一步加强中央国家机关、事业单位、社会团体、经法律法规授权的具有管理公共事务职能的其他组织机构（以下简称中央单位）财政票据管理，大力压缩中央财政票据种类，统一规范中央财政票据式样，促进财政票据电子化管理改革，决定全面清理整合中央财政票据。现就有关事项通知如下：</w:t>
      </w:r>
    </w:p>
    <w:p w:rsidR="00127CDF" w:rsidRPr="008950DF" w:rsidRDefault="00127CDF" w:rsidP="00127CDF">
      <w:pPr>
        <w:spacing w:line="360" w:lineRule="exact"/>
        <w:rPr>
          <w:rFonts w:eastAsiaTheme="minorEastAsia"/>
          <w:color w:val="000000"/>
          <w:kern w:val="0"/>
          <w:szCs w:val="21"/>
        </w:rPr>
      </w:pPr>
      <w:r w:rsidRPr="008950DF">
        <w:rPr>
          <w:rFonts w:eastAsiaTheme="minorEastAsia" w:hAnsiTheme="minorEastAsia"/>
          <w:color w:val="000000"/>
          <w:kern w:val="0"/>
          <w:szCs w:val="21"/>
        </w:rPr>
        <w:t xml:space="preserve">　　</w:t>
      </w:r>
      <w:r w:rsidRPr="008950DF">
        <w:rPr>
          <w:rStyle w:val="a3"/>
          <w:rFonts w:eastAsiaTheme="minorEastAsia" w:hAnsiTheme="minorEastAsia"/>
          <w:color w:val="000000"/>
          <w:kern w:val="0"/>
          <w:szCs w:val="21"/>
        </w:rPr>
        <w:t>一、清理整合中央财政票据的基本原则和思路</w:t>
      </w:r>
    </w:p>
    <w:p w:rsidR="00127CDF" w:rsidRPr="008950DF" w:rsidRDefault="00127CDF" w:rsidP="00127CDF">
      <w:pPr>
        <w:spacing w:line="360" w:lineRule="exact"/>
        <w:rPr>
          <w:rFonts w:eastAsiaTheme="minorEastAsia"/>
          <w:color w:val="000000"/>
          <w:kern w:val="0"/>
          <w:szCs w:val="21"/>
        </w:rPr>
      </w:pPr>
      <w:r w:rsidRPr="008950DF">
        <w:rPr>
          <w:rFonts w:eastAsiaTheme="minorEastAsia" w:hAnsiTheme="minorEastAsia"/>
          <w:color w:val="000000"/>
          <w:kern w:val="0"/>
          <w:szCs w:val="21"/>
        </w:rPr>
        <w:t xml:space="preserve">　　（一）基本原则。按照</w:t>
      </w:r>
      <w:r>
        <w:rPr>
          <w:rFonts w:eastAsiaTheme="minorEastAsia" w:hint="eastAsia"/>
          <w:color w:val="000000"/>
          <w:kern w:val="0"/>
          <w:szCs w:val="21"/>
        </w:rPr>
        <w:t xml:space="preserve"> </w:t>
      </w:r>
      <w:r>
        <w:rPr>
          <w:rFonts w:eastAsiaTheme="minorEastAsia" w:hint="eastAsia"/>
          <w:color w:val="000000"/>
          <w:kern w:val="0"/>
          <w:szCs w:val="21"/>
        </w:rPr>
        <w:t>“</w:t>
      </w:r>
      <w:r w:rsidRPr="008950DF">
        <w:rPr>
          <w:rFonts w:eastAsiaTheme="minorEastAsia" w:hAnsiTheme="minorEastAsia"/>
          <w:color w:val="000000"/>
          <w:kern w:val="0"/>
          <w:szCs w:val="21"/>
        </w:rPr>
        <w:t>简并票种、统一式样</w:t>
      </w:r>
      <w:r>
        <w:rPr>
          <w:rFonts w:eastAsiaTheme="minorEastAsia" w:hint="eastAsia"/>
          <w:color w:val="000000"/>
          <w:kern w:val="0"/>
          <w:szCs w:val="21"/>
        </w:rPr>
        <w:t>”</w:t>
      </w:r>
      <w:r w:rsidRPr="008950DF">
        <w:rPr>
          <w:rFonts w:eastAsiaTheme="minorEastAsia" w:hAnsiTheme="minorEastAsia"/>
          <w:color w:val="000000"/>
          <w:kern w:val="0"/>
          <w:szCs w:val="21"/>
        </w:rPr>
        <w:t>的原则，全面清理整合现有中央财政票据种类，压缩中央财政票据，规范中央财政票据规格、式样。</w:t>
      </w:r>
    </w:p>
    <w:p w:rsidR="00127CDF" w:rsidRPr="008950DF" w:rsidRDefault="00127CDF" w:rsidP="00127CDF">
      <w:pPr>
        <w:spacing w:line="360" w:lineRule="exact"/>
        <w:rPr>
          <w:rFonts w:eastAsiaTheme="minorEastAsia"/>
          <w:color w:val="000000"/>
          <w:kern w:val="0"/>
          <w:szCs w:val="21"/>
        </w:rPr>
      </w:pPr>
      <w:r w:rsidRPr="008950DF">
        <w:rPr>
          <w:rFonts w:eastAsiaTheme="minorEastAsia" w:hAnsiTheme="minorEastAsia"/>
          <w:color w:val="000000"/>
          <w:kern w:val="0"/>
          <w:szCs w:val="21"/>
        </w:rPr>
        <w:t xml:space="preserve">　　（二）基本思路。在全面清理整合现有中央财政票据种类的基础上，确定</w:t>
      </w:r>
      <w:r w:rsidRPr="008950DF">
        <w:rPr>
          <w:rFonts w:eastAsiaTheme="minorEastAsia"/>
          <w:color w:val="000000"/>
          <w:kern w:val="0"/>
          <w:szCs w:val="21"/>
        </w:rPr>
        <w:t>“</w:t>
      </w:r>
      <w:r w:rsidRPr="008950DF">
        <w:rPr>
          <w:rFonts w:eastAsiaTheme="minorEastAsia" w:hAnsiTheme="minorEastAsia"/>
          <w:color w:val="000000"/>
          <w:kern w:val="0"/>
          <w:szCs w:val="21"/>
        </w:rPr>
        <w:t>以通用票据为主，专用票据为辅；以机打票据为主，手工票据为辅</w:t>
      </w:r>
      <w:r w:rsidRPr="008950DF">
        <w:rPr>
          <w:rFonts w:eastAsiaTheme="minorEastAsia"/>
          <w:color w:val="000000"/>
          <w:kern w:val="0"/>
          <w:szCs w:val="21"/>
        </w:rPr>
        <w:t>”</w:t>
      </w:r>
      <w:r w:rsidRPr="008950DF">
        <w:rPr>
          <w:rFonts w:eastAsiaTheme="minorEastAsia" w:hAnsiTheme="minorEastAsia"/>
          <w:color w:val="000000"/>
          <w:kern w:val="0"/>
          <w:szCs w:val="21"/>
        </w:rPr>
        <w:t>的管理思路，设置非税收入通用票据，替代和废止行政事业性收费通用票据及部分专用票据，优化中央财政票据种类结构，扩大通用票据和机打票据的使用范围，缩小专用票据和手工票据使用范围，为规范中央财政票据管理和推行财政票据电子化改革创造良好条件。</w:t>
      </w:r>
    </w:p>
    <w:p w:rsidR="00127CDF" w:rsidRPr="008950DF" w:rsidRDefault="00127CDF" w:rsidP="00127CDF">
      <w:pPr>
        <w:spacing w:line="360" w:lineRule="exact"/>
        <w:rPr>
          <w:rFonts w:eastAsiaTheme="minorEastAsia"/>
          <w:color w:val="000000"/>
          <w:kern w:val="0"/>
          <w:szCs w:val="21"/>
        </w:rPr>
      </w:pPr>
      <w:r w:rsidRPr="008950DF">
        <w:rPr>
          <w:rFonts w:eastAsiaTheme="minorEastAsia" w:hAnsiTheme="minorEastAsia"/>
          <w:color w:val="000000"/>
          <w:kern w:val="0"/>
          <w:szCs w:val="21"/>
        </w:rPr>
        <w:t xml:space="preserve">　　</w:t>
      </w:r>
      <w:r w:rsidRPr="008950DF">
        <w:rPr>
          <w:rStyle w:val="a3"/>
          <w:rFonts w:eastAsiaTheme="minorEastAsia" w:hAnsiTheme="minorEastAsia"/>
          <w:color w:val="000000"/>
          <w:kern w:val="0"/>
          <w:szCs w:val="21"/>
        </w:rPr>
        <w:t>二、清理整合中央财政票据的内容</w:t>
      </w:r>
    </w:p>
    <w:p w:rsidR="00127CDF" w:rsidRPr="008950DF" w:rsidRDefault="00127CDF" w:rsidP="00127CDF">
      <w:pPr>
        <w:spacing w:line="360" w:lineRule="exact"/>
        <w:rPr>
          <w:rFonts w:eastAsiaTheme="minorEastAsia"/>
          <w:color w:val="000000"/>
          <w:kern w:val="0"/>
          <w:szCs w:val="21"/>
        </w:rPr>
      </w:pPr>
      <w:r w:rsidRPr="008950DF">
        <w:rPr>
          <w:rFonts w:eastAsiaTheme="minorEastAsia" w:hAnsiTheme="minorEastAsia"/>
          <w:color w:val="000000"/>
          <w:kern w:val="0"/>
          <w:szCs w:val="21"/>
        </w:rPr>
        <w:t xml:space="preserve">　　将现行的行政事业性收费票据、政府性基金票据、罚没票据、国有资产有偿使用收入票据、非税收入一般缴款书、其他财政票据六类票据，统一归并为政府非税收入票据和其他财政票据两类。</w:t>
      </w:r>
    </w:p>
    <w:p w:rsidR="00127CDF" w:rsidRPr="008950DF" w:rsidRDefault="00127CDF" w:rsidP="00127CDF">
      <w:pPr>
        <w:spacing w:line="360" w:lineRule="exact"/>
        <w:rPr>
          <w:rFonts w:eastAsiaTheme="minorEastAsia"/>
          <w:color w:val="000000"/>
          <w:kern w:val="0"/>
          <w:szCs w:val="21"/>
        </w:rPr>
      </w:pPr>
      <w:r w:rsidRPr="008950DF">
        <w:rPr>
          <w:rFonts w:eastAsiaTheme="minorEastAsia" w:hAnsiTheme="minorEastAsia"/>
          <w:color w:val="000000"/>
          <w:kern w:val="0"/>
          <w:szCs w:val="21"/>
        </w:rPr>
        <w:t xml:space="preserve">　　（一）设置非税收入通用票据，替代和废止相关财政票据。</w:t>
      </w:r>
    </w:p>
    <w:p w:rsidR="00127CDF" w:rsidRPr="008950DF" w:rsidRDefault="00127CDF" w:rsidP="00127CDF">
      <w:pPr>
        <w:spacing w:line="360" w:lineRule="exact"/>
        <w:rPr>
          <w:rFonts w:eastAsiaTheme="minorEastAsia"/>
          <w:color w:val="000000"/>
          <w:kern w:val="0"/>
          <w:szCs w:val="21"/>
        </w:rPr>
      </w:pPr>
      <w:r w:rsidRPr="008950DF">
        <w:rPr>
          <w:rFonts w:eastAsiaTheme="minorEastAsia" w:hAnsiTheme="minorEastAsia"/>
          <w:color w:val="000000"/>
          <w:kern w:val="0"/>
          <w:szCs w:val="21"/>
        </w:rPr>
        <w:t xml:space="preserve">　　设置《中央非税收入统一票据》和《中央非税收入定额票据》（以下简称非税收入通用票据）。非税收入通用票据适用于中央单位在收取行政事业性收费、政府性基金、行政事业单位国有资产出租出借收入等政府非税收入时，向缴款单位或个人开具的收款凭证。其中，《中央非税收入统一票据》一式三联，第一联为收据联，第二联为记账联，第三联为存根联，各联次以不同颜色加以区分，在收据联上套印</w:t>
      </w:r>
      <w:r w:rsidRPr="008950DF">
        <w:rPr>
          <w:rFonts w:eastAsiaTheme="minorEastAsia"/>
          <w:color w:val="000000"/>
          <w:kern w:val="0"/>
          <w:szCs w:val="21"/>
        </w:rPr>
        <w:t>“</w:t>
      </w:r>
      <w:r w:rsidRPr="008950DF">
        <w:rPr>
          <w:rFonts w:eastAsiaTheme="minorEastAsia" w:hAnsiTheme="minorEastAsia"/>
          <w:color w:val="000000"/>
          <w:kern w:val="0"/>
          <w:szCs w:val="21"/>
        </w:rPr>
        <w:t>财政票据监制章</w:t>
      </w:r>
      <w:r w:rsidRPr="008950DF">
        <w:rPr>
          <w:rFonts w:eastAsiaTheme="minorEastAsia"/>
          <w:color w:val="000000"/>
          <w:kern w:val="0"/>
          <w:szCs w:val="21"/>
        </w:rPr>
        <w:t>”</w:t>
      </w:r>
      <w:r w:rsidRPr="008950DF">
        <w:rPr>
          <w:rFonts w:eastAsiaTheme="minorEastAsia" w:hAnsiTheme="minorEastAsia"/>
          <w:color w:val="000000"/>
          <w:kern w:val="0"/>
          <w:szCs w:val="21"/>
        </w:rPr>
        <w:t>，并按开具方式分为机打票据和手工票据（具体式样见附件</w:t>
      </w:r>
      <w:r w:rsidRPr="008950DF">
        <w:rPr>
          <w:rFonts w:eastAsiaTheme="minorEastAsia"/>
          <w:color w:val="000000"/>
          <w:kern w:val="0"/>
          <w:szCs w:val="21"/>
        </w:rPr>
        <w:t>1</w:t>
      </w:r>
      <w:r w:rsidRPr="008950DF">
        <w:rPr>
          <w:rFonts w:eastAsiaTheme="minorEastAsia" w:hAnsiTheme="minorEastAsia"/>
          <w:color w:val="000000"/>
          <w:kern w:val="0"/>
          <w:szCs w:val="21"/>
        </w:rPr>
        <w:t>、附件</w:t>
      </w:r>
      <w:r w:rsidRPr="008950DF">
        <w:rPr>
          <w:rFonts w:eastAsiaTheme="minorEastAsia"/>
          <w:color w:val="000000"/>
          <w:kern w:val="0"/>
          <w:szCs w:val="21"/>
        </w:rPr>
        <w:t>2</w:t>
      </w:r>
      <w:r w:rsidRPr="008950DF">
        <w:rPr>
          <w:rFonts w:eastAsiaTheme="minorEastAsia" w:hAnsiTheme="minorEastAsia"/>
          <w:color w:val="000000"/>
          <w:kern w:val="0"/>
          <w:szCs w:val="21"/>
        </w:rPr>
        <w:t>）；《中央非税收入定额票据》一式两联，一联为收据联，一联为存根联，分</w:t>
      </w:r>
      <w:r w:rsidRPr="008950DF">
        <w:rPr>
          <w:rFonts w:eastAsiaTheme="minorEastAsia"/>
          <w:color w:val="000000"/>
          <w:kern w:val="0"/>
          <w:szCs w:val="21"/>
        </w:rPr>
        <w:t>1</w:t>
      </w:r>
      <w:r w:rsidRPr="008950DF">
        <w:rPr>
          <w:rFonts w:eastAsiaTheme="minorEastAsia" w:hAnsiTheme="minorEastAsia"/>
          <w:color w:val="000000"/>
          <w:kern w:val="0"/>
          <w:szCs w:val="21"/>
        </w:rPr>
        <w:t>元、</w:t>
      </w:r>
      <w:r w:rsidRPr="008950DF">
        <w:rPr>
          <w:rFonts w:eastAsiaTheme="minorEastAsia"/>
          <w:color w:val="000000"/>
          <w:kern w:val="0"/>
          <w:szCs w:val="21"/>
        </w:rPr>
        <w:t>2</w:t>
      </w:r>
      <w:r w:rsidRPr="008950DF">
        <w:rPr>
          <w:rFonts w:eastAsiaTheme="minorEastAsia" w:hAnsiTheme="minorEastAsia"/>
          <w:color w:val="000000"/>
          <w:kern w:val="0"/>
          <w:szCs w:val="21"/>
        </w:rPr>
        <w:t>元、</w:t>
      </w:r>
      <w:r w:rsidRPr="008950DF">
        <w:rPr>
          <w:rFonts w:eastAsiaTheme="minorEastAsia"/>
          <w:color w:val="000000"/>
          <w:kern w:val="0"/>
          <w:szCs w:val="21"/>
        </w:rPr>
        <w:t>5</w:t>
      </w:r>
      <w:r w:rsidRPr="008950DF">
        <w:rPr>
          <w:rFonts w:eastAsiaTheme="minorEastAsia" w:hAnsiTheme="minorEastAsia"/>
          <w:color w:val="000000"/>
          <w:kern w:val="0"/>
          <w:szCs w:val="21"/>
        </w:rPr>
        <w:t>元、</w:t>
      </w:r>
      <w:r w:rsidRPr="008950DF">
        <w:rPr>
          <w:rFonts w:eastAsiaTheme="minorEastAsia"/>
          <w:color w:val="000000"/>
          <w:kern w:val="0"/>
          <w:szCs w:val="21"/>
        </w:rPr>
        <w:t>10</w:t>
      </w:r>
      <w:r w:rsidRPr="008950DF">
        <w:rPr>
          <w:rFonts w:eastAsiaTheme="minorEastAsia" w:hAnsiTheme="minorEastAsia"/>
          <w:color w:val="000000"/>
          <w:kern w:val="0"/>
          <w:szCs w:val="21"/>
        </w:rPr>
        <w:t>元、</w:t>
      </w:r>
      <w:r w:rsidRPr="008950DF">
        <w:rPr>
          <w:rFonts w:eastAsiaTheme="minorEastAsia"/>
          <w:color w:val="000000"/>
          <w:kern w:val="0"/>
          <w:szCs w:val="21"/>
        </w:rPr>
        <w:t>20</w:t>
      </w:r>
      <w:r w:rsidRPr="008950DF">
        <w:rPr>
          <w:rFonts w:eastAsiaTheme="minorEastAsia" w:hAnsiTheme="minorEastAsia"/>
          <w:color w:val="000000"/>
          <w:kern w:val="0"/>
          <w:szCs w:val="21"/>
        </w:rPr>
        <w:t>元、</w:t>
      </w:r>
      <w:r w:rsidRPr="008950DF">
        <w:rPr>
          <w:rFonts w:eastAsiaTheme="minorEastAsia"/>
          <w:color w:val="000000"/>
          <w:kern w:val="0"/>
          <w:szCs w:val="21"/>
        </w:rPr>
        <w:t>50</w:t>
      </w:r>
      <w:r w:rsidRPr="008950DF">
        <w:rPr>
          <w:rFonts w:eastAsiaTheme="minorEastAsia" w:hAnsiTheme="minorEastAsia"/>
          <w:color w:val="000000"/>
          <w:kern w:val="0"/>
          <w:szCs w:val="21"/>
        </w:rPr>
        <w:t>元、</w:t>
      </w:r>
      <w:r w:rsidRPr="008950DF">
        <w:rPr>
          <w:rFonts w:eastAsiaTheme="minorEastAsia"/>
          <w:color w:val="000000"/>
          <w:kern w:val="0"/>
          <w:szCs w:val="21"/>
        </w:rPr>
        <w:t>100</w:t>
      </w:r>
      <w:r w:rsidRPr="008950DF">
        <w:rPr>
          <w:rFonts w:eastAsiaTheme="minorEastAsia" w:hAnsiTheme="minorEastAsia"/>
          <w:color w:val="000000"/>
          <w:kern w:val="0"/>
          <w:szCs w:val="21"/>
        </w:rPr>
        <w:t>元七种面额，各种面额票据以不同颜色加以区分，并在收据联上套印</w:t>
      </w:r>
      <w:r w:rsidRPr="008950DF">
        <w:rPr>
          <w:rFonts w:eastAsiaTheme="minorEastAsia"/>
          <w:color w:val="000000"/>
          <w:kern w:val="0"/>
          <w:szCs w:val="21"/>
        </w:rPr>
        <w:t>“</w:t>
      </w:r>
      <w:r w:rsidRPr="008950DF">
        <w:rPr>
          <w:rFonts w:eastAsiaTheme="minorEastAsia" w:hAnsiTheme="minorEastAsia"/>
          <w:color w:val="000000"/>
          <w:kern w:val="0"/>
          <w:szCs w:val="21"/>
        </w:rPr>
        <w:t>财政票据监制章</w:t>
      </w:r>
      <w:r w:rsidRPr="008950DF">
        <w:rPr>
          <w:rFonts w:eastAsiaTheme="minorEastAsia"/>
          <w:color w:val="000000"/>
          <w:kern w:val="0"/>
          <w:szCs w:val="21"/>
        </w:rPr>
        <w:t>”</w:t>
      </w:r>
      <w:r w:rsidRPr="008950DF">
        <w:rPr>
          <w:rFonts w:eastAsiaTheme="minorEastAsia" w:hAnsiTheme="minorEastAsia"/>
          <w:color w:val="000000"/>
          <w:kern w:val="0"/>
          <w:szCs w:val="21"/>
        </w:rPr>
        <w:t>（具体式样见附件</w:t>
      </w:r>
      <w:r w:rsidRPr="008950DF">
        <w:rPr>
          <w:rFonts w:eastAsiaTheme="minorEastAsia"/>
          <w:color w:val="000000"/>
          <w:kern w:val="0"/>
          <w:szCs w:val="21"/>
        </w:rPr>
        <w:t>3</w:t>
      </w:r>
      <w:r w:rsidRPr="008950DF">
        <w:rPr>
          <w:rFonts w:eastAsiaTheme="minorEastAsia" w:hAnsiTheme="minorEastAsia"/>
          <w:color w:val="000000"/>
          <w:kern w:val="0"/>
          <w:szCs w:val="21"/>
        </w:rPr>
        <w:t>）。</w:t>
      </w:r>
    </w:p>
    <w:p w:rsidR="00127CDF" w:rsidRPr="008950DF" w:rsidRDefault="00127CDF" w:rsidP="00127CDF">
      <w:pPr>
        <w:spacing w:line="360" w:lineRule="exact"/>
        <w:rPr>
          <w:rFonts w:eastAsiaTheme="minorEastAsia"/>
          <w:color w:val="000000"/>
          <w:kern w:val="0"/>
          <w:szCs w:val="21"/>
        </w:rPr>
      </w:pPr>
      <w:r w:rsidRPr="008950DF">
        <w:rPr>
          <w:rFonts w:eastAsiaTheme="minorEastAsia" w:hAnsiTheme="minorEastAsia"/>
          <w:color w:val="000000"/>
          <w:kern w:val="0"/>
          <w:szCs w:val="21"/>
        </w:rPr>
        <w:t xml:space="preserve">　　用非税收入通用票据替代和废止现有相关财政票据。其中，用《中央非税收入统一票据》，替代和废止《中央单位行政事业性收费统一收据》、《中央高等学校专用收费收据》、《国有资产有偿使用收入专用收据》、《中华人民共和国边防检查收费专用收据</w:t>
      </w:r>
      <w:r w:rsidRPr="008950DF">
        <w:rPr>
          <w:rFonts w:eastAsiaTheme="minorEastAsia"/>
          <w:color w:val="000000"/>
          <w:kern w:val="0"/>
          <w:szCs w:val="21"/>
        </w:rPr>
        <w:t>-</w:t>
      </w:r>
      <w:r w:rsidRPr="008950DF">
        <w:rPr>
          <w:rFonts w:eastAsiaTheme="minorEastAsia" w:hAnsiTheme="minorEastAsia"/>
          <w:color w:val="000000"/>
          <w:kern w:val="0"/>
          <w:szCs w:val="21"/>
        </w:rPr>
        <w:t>边防》、《中华人民共和国边防检查收费专用收据</w:t>
      </w:r>
      <w:r w:rsidRPr="008950DF">
        <w:rPr>
          <w:rFonts w:eastAsiaTheme="minorEastAsia"/>
          <w:color w:val="000000"/>
          <w:kern w:val="0"/>
          <w:szCs w:val="21"/>
        </w:rPr>
        <w:t>-</w:t>
      </w:r>
      <w:r w:rsidRPr="008950DF">
        <w:rPr>
          <w:rFonts w:eastAsiaTheme="minorEastAsia" w:hAnsiTheme="minorEastAsia"/>
          <w:color w:val="000000"/>
          <w:kern w:val="0"/>
          <w:szCs w:val="21"/>
        </w:rPr>
        <w:t>装备》、《海关行政事业性收费统一票据》、《中央外贸发展基金专用收据》等七种票据；用《中央非税收入定额票据》（</w:t>
      </w:r>
      <w:r w:rsidRPr="008950DF">
        <w:rPr>
          <w:rFonts w:eastAsiaTheme="minorEastAsia"/>
          <w:color w:val="000000"/>
          <w:kern w:val="0"/>
          <w:szCs w:val="21"/>
        </w:rPr>
        <w:t>1</w:t>
      </w:r>
      <w:r w:rsidRPr="008950DF">
        <w:rPr>
          <w:rFonts w:eastAsiaTheme="minorEastAsia" w:hAnsiTheme="minorEastAsia"/>
          <w:color w:val="000000"/>
          <w:kern w:val="0"/>
          <w:szCs w:val="21"/>
        </w:rPr>
        <w:t>元、</w:t>
      </w:r>
      <w:r w:rsidRPr="008950DF">
        <w:rPr>
          <w:rFonts w:eastAsiaTheme="minorEastAsia"/>
          <w:color w:val="000000"/>
          <w:kern w:val="0"/>
          <w:szCs w:val="21"/>
        </w:rPr>
        <w:t>2</w:t>
      </w:r>
      <w:r w:rsidRPr="008950DF">
        <w:rPr>
          <w:rFonts w:eastAsiaTheme="minorEastAsia" w:hAnsiTheme="minorEastAsia"/>
          <w:color w:val="000000"/>
          <w:kern w:val="0"/>
          <w:szCs w:val="21"/>
        </w:rPr>
        <w:t>元、</w:t>
      </w:r>
      <w:r w:rsidRPr="008950DF">
        <w:rPr>
          <w:rFonts w:eastAsiaTheme="minorEastAsia"/>
          <w:color w:val="000000"/>
          <w:kern w:val="0"/>
          <w:szCs w:val="21"/>
        </w:rPr>
        <w:t>5</w:t>
      </w:r>
      <w:r w:rsidRPr="008950DF">
        <w:rPr>
          <w:rFonts w:eastAsiaTheme="minorEastAsia" w:hAnsiTheme="minorEastAsia"/>
          <w:color w:val="000000"/>
          <w:kern w:val="0"/>
          <w:szCs w:val="21"/>
        </w:rPr>
        <w:t>元、</w:t>
      </w:r>
      <w:r w:rsidRPr="008950DF">
        <w:rPr>
          <w:rFonts w:eastAsiaTheme="minorEastAsia"/>
          <w:color w:val="000000"/>
          <w:kern w:val="0"/>
          <w:szCs w:val="21"/>
        </w:rPr>
        <w:t>10</w:t>
      </w:r>
      <w:r w:rsidRPr="008950DF">
        <w:rPr>
          <w:rFonts w:eastAsiaTheme="minorEastAsia" w:hAnsiTheme="minorEastAsia"/>
          <w:color w:val="000000"/>
          <w:kern w:val="0"/>
          <w:szCs w:val="21"/>
        </w:rPr>
        <w:t>元、</w:t>
      </w:r>
      <w:r w:rsidRPr="008950DF">
        <w:rPr>
          <w:rFonts w:eastAsiaTheme="minorEastAsia"/>
          <w:color w:val="000000"/>
          <w:kern w:val="0"/>
          <w:szCs w:val="21"/>
        </w:rPr>
        <w:t>20</w:t>
      </w:r>
      <w:r w:rsidRPr="008950DF">
        <w:rPr>
          <w:rFonts w:eastAsiaTheme="minorEastAsia" w:hAnsiTheme="minorEastAsia"/>
          <w:color w:val="000000"/>
          <w:kern w:val="0"/>
          <w:szCs w:val="21"/>
        </w:rPr>
        <w:t>元、</w:t>
      </w:r>
      <w:r w:rsidRPr="008950DF">
        <w:rPr>
          <w:rFonts w:eastAsiaTheme="minorEastAsia"/>
          <w:color w:val="000000"/>
          <w:kern w:val="0"/>
          <w:szCs w:val="21"/>
        </w:rPr>
        <w:t>50</w:t>
      </w:r>
      <w:r w:rsidRPr="008950DF">
        <w:rPr>
          <w:rFonts w:eastAsiaTheme="minorEastAsia" w:hAnsiTheme="minorEastAsia"/>
          <w:color w:val="000000"/>
          <w:kern w:val="0"/>
          <w:szCs w:val="21"/>
        </w:rPr>
        <w:t>元、</w:t>
      </w:r>
      <w:r w:rsidRPr="008950DF">
        <w:rPr>
          <w:rFonts w:eastAsiaTheme="minorEastAsia"/>
          <w:color w:val="000000"/>
          <w:kern w:val="0"/>
          <w:szCs w:val="21"/>
        </w:rPr>
        <w:t>100</w:t>
      </w:r>
      <w:r w:rsidRPr="008950DF">
        <w:rPr>
          <w:rFonts w:eastAsiaTheme="minorEastAsia" w:hAnsiTheme="minorEastAsia"/>
          <w:color w:val="000000"/>
          <w:kern w:val="0"/>
          <w:szCs w:val="21"/>
        </w:rPr>
        <w:t>元），替代和废止《中央单位行政事业性收费定额收据》（</w:t>
      </w:r>
      <w:r w:rsidRPr="008950DF">
        <w:rPr>
          <w:rFonts w:eastAsiaTheme="minorEastAsia"/>
          <w:color w:val="000000"/>
          <w:kern w:val="0"/>
          <w:szCs w:val="21"/>
        </w:rPr>
        <w:t>1</w:t>
      </w:r>
      <w:r w:rsidRPr="008950DF">
        <w:rPr>
          <w:rFonts w:eastAsiaTheme="minorEastAsia" w:hAnsiTheme="minorEastAsia"/>
          <w:color w:val="000000"/>
          <w:kern w:val="0"/>
          <w:szCs w:val="21"/>
        </w:rPr>
        <w:t>元、</w:t>
      </w:r>
      <w:r w:rsidRPr="008950DF">
        <w:rPr>
          <w:rFonts w:eastAsiaTheme="minorEastAsia"/>
          <w:color w:val="000000"/>
          <w:kern w:val="0"/>
          <w:szCs w:val="21"/>
        </w:rPr>
        <w:lastRenderedPageBreak/>
        <w:t>2</w:t>
      </w:r>
      <w:r w:rsidRPr="008950DF">
        <w:rPr>
          <w:rFonts w:eastAsiaTheme="minorEastAsia" w:hAnsiTheme="minorEastAsia"/>
          <w:color w:val="000000"/>
          <w:kern w:val="0"/>
          <w:szCs w:val="21"/>
        </w:rPr>
        <w:t>元、</w:t>
      </w:r>
      <w:r w:rsidRPr="008950DF">
        <w:rPr>
          <w:rFonts w:eastAsiaTheme="minorEastAsia"/>
          <w:color w:val="000000"/>
          <w:kern w:val="0"/>
          <w:szCs w:val="21"/>
        </w:rPr>
        <w:t>5</w:t>
      </w:r>
      <w:r w:rsidRPr="008950DF">
        <w:rPr>
          <w:rFonts w:eastAsiaTheme="minorEastAsia" w:hAnsiTheme="minorEastAsia"/>
          <w:color w:val="000000"/>
          <w:kern w:val="0"/>
          <w:szCs w:val="21"/>
        </w:rPr>
        <w:t>元、</w:t>
      </w:r>
      <w:r w:rsidRPr="008950DF">
        <w:rPr>
          <w:rFonts w:eastAsiaTheme="minorEastAsia"/>
          <w:color w:val="000000"/>
          <w:kern w:val="0"/>
          <w:szCs w:val="21"/>
        </w:rPr>
        <w:t>10</w:t>
      </w:r>
      <w:r w:rsidRPr="008950DF">
        <w:rPr>
          <w:rFonts w:eastAsiaTheme="minorEastAsia" w:hAnsiTheme="minorEastAsia"/>
          <w:color w:val="000000"/>
          <w:kern w:val="0"/>
          <w:szCs w:val="21"/>
        </w:rPr>
        <w:t>元、</w:t>
      </w:r>
      <w:r w:rsidRPr="008950DF">
        <w:rPr>
          <w:rFonts w:eastAsiaTheme="minorEastAsia"/>
          <w:color w:val="000000"/>
          <w:kern w:val="0"/>
          <w:szCs w:val="21"/>
        </w:rPr>
        <w:t>20</w:t>
      </w:r>
      <w:r w:rsidRPr="008950DF">
        <w:rPr>
          <w:rFonts w:eastAsiaTheme="minorEastAsia" w:hAnsiTheme="minorEastAsia"/>
          <w:color w:val="000000"/>
          <w:kern w:val="0"/>
          <w:szCs w:val="21"/>
        </w:rPr>
        <w:t>元、</w:t>
      </w:r>
      <w:r w:rsidRPr="008950DF">
        <w:rPr>
          <w:rFonts w:eastAsiaTheme="minorEastAsia"/>
          <w:color w:val="000000"/>
          <w:kern w:val="0"/>
          <w:szCs w:val="21"/>
        </w:rPr>
        <w:t>50</w:t>
      </w:r>
      <w:r w:rsidRPr="008950DF">
        <w:rPr>
          <w:rFonts w:eastAsiaTheme="minorEastAsia" w:hAnsiTheme="minorEastAsia"/>
          <w:color w:val="000000"/>
          <w:kern w:val="0"/>
          <w:szCs w:val="21"/>
        </w:rPr>
        <w:t>元、</w:t>
      </w:r>
      <w:r w:rsidRPr="008950DF">
        <w:rPr>
          <w:rFonts w:eastAsiaTheme="minorEastAsia"/>
          <w:color w:val="000000"/>
          <w:kern w:val="0"/>
          <w:szCs w:val="21"/>
        </w:rPr>
        <w:t>100</w:t>
      </w:r>
      <w:r w:rsidRPr="008950DF">
        <w:rPr>
          <w:rFonts w:eastAsiaTheme="minorEastAsia" w:hAnsiTheme="minorEastAsia"/>
          <w:color w:val="000000"/>
          <w:kern w:val="0"/>
          <w:szCs w:val="21"/>
        </w:rPr>
        <w:t>元）、《海关定额票据》（</w:t>
      </w:r>
      <w:r w:rsidRPr="008950DF">
        <w:rPr>
          <w:rFonts w:eastAsiaTheme="minorEastAsia"/>
          <w:color w:val="000000"/>
          <w:kern w:val="0"/>
          <w:szCs w:val="21"/>
        </w:rPr>
        <w:t>1</w:t>
      </w:r>
      <w:r w:rsidRPr="008950DF">
        <w:rPr>
          <w:rFonts w:eastAsiaTheme="minorEastAsia" w:hAnsiTheme="minorEastAsia"/>
          <w:color w:val="000000"/>
          <w:kern w:val="0"/>
          <w:szCs w:val="21"/>
        </w:rPr>
        <w:t>元、</w:t>
      </w:r>
      <w:r w:rsidRPr="008950DF">
        <w:rPr>
          <w:rFonts w:eastAsiaTheme="minorEastAsia"/>
          <w:color w:val="000000"/>
          <w:kern w:val="0"/>
          <w:szCs w:val="21"/>
        </w:rPr>
        <w:t>5</w:t>
      </w:r>
      <w:r w:rsidRPr="008950DF">
        <w:rPr>
          <w:rFonts w:eastAsiaTheme="minorEastAsia" w:hAnsiTheme="minorEastAsia"/>
          <w:color w:val="000000"/>
          <w:kern w:val="0"/>
          <w:szCs w:val="21"/>
        </w:rPr>
        <w:t>元、</w:t>
      </w:r>
      <w:r w:rsidRPr="008950DF">
        <w:rPr>
          <w:rFonts w:eastAsiaTheme="minorEastAsia"/>
          <w:color w:val="000000"/>
          <w:kern w:val="0"/>
          <w:szCs w:val="21"/>
        </w:rPr>
        <w:t>10</w:t>
      </w:r>
      <w:r w:rsidRPr="008950DF">
        <w:rPr>
          <w:rFonts w:eastAsiaTheme="minorEastAsia" w:hAnsiTheme="minorEastAsia"/>
          <w:color w:val="000000"/>
          <w:kern w:val="0"/>
          <w:szCs w:val="21"/>
        </w:rPr>
        <w:t>元）、《中华人民共和国公安边防行政事业性收费定额收据》（</w:t>
      </w:r>
      <w:r w:rsidRPr="008950DF">
        <w:rPr>
          <w:rFonts w:eastAsiaTheme="minorEastAsia"/>
          <w:color w:val="000000"/>
          <w:kern w:val="0"/>
          <w:szCs w:val="21"/>
        </w:rPr>
        <w:t>2</w:t>
      </w:r>
      <w:r w:rsidRPr="008950DF">
        <w:rPr>
          <w:rFonts w:eastAsiaTheme="minorEastAsia" w:hAnsiTheme="minorEastAsia"/>
          <w:color w:val="000000"/>
          <w:kern w:val="0"/>
          <w:szCs w:val="21"/>
        </w:rPr>
        <w:t>元、</w:t>
      </w:r>
      <w:r w:rsidRPr="008950DF">
        <w:rPr>
          <w:rFonts w:eastAsiaTheme="minorEastAsia"/>
          <w:color w:val="000000"/>
          <w:kern w:val="0"/>
          <w:szCs w:val="21"/>
        </w:rPr>
        <w:t>5</w:t>
      </w:r>
      <w:r w:rsidRPr="008950DF">
        <w:rPr>
          <w:rFonts w:eastAsiaTheme="minorEastAsia" w:hAnsiTheme="minorEastAsia"/>
          <w:color w:val="000000"/>
          <w:kern w:val="0"/>
          <w:szCs w:val="21"/>
        </w:rPr>
        <w:t>元、</w:t>
      </w:r>
      <w:r w:rsidRPr="008950DF">
        <w:rPr>
          <w:rFonts w:eastAsiaTheme="minorEastAsia"/>
          <w:color w:val="000000"/>
          <w:kern w:val="0"/>
          <w:szCs w:val="21"/>
        </w:rPr>
        <w:t>8</w:t>
      </w:r>
      <w:r w:rsidRPr="008950DF">
        <w:rPr>
          <w:rFonts w:eastAsiaTheme="minorEastAsia" w:hAnsiTheme="minorEastAsia"/>
          <w:color w:val="000000"/>
          <w:kern w:val="0"/>
          <w:szCs w:val="21"/>
        </w:rPr>
        <w:t>元、</w:t>
      </w:r>
      <w:r w:rsidRPr="008950DF">
        <w:rPr>
          <w:rFonts w:eastAsiaTheme="minorEastAsia"/>
          <w:color w:val="000000"/>
          <w:kern w:val="0"/>
          <w:szCs w:val="21"/>
        </w:rPr>
        <w:t>10</w:t>
      </w:r>
      <w:r w:rsidRPr="008950DF">
        <w:rPr>
          <w:rFonts w:eastAsiaTheme="minorEastAsia" w:hAnsiTheme="minorEastAsia"/>
          <w:color w:val="000000"/>
          <w:kern w:val="0"/>
          <w:szCs w:val="21"/>
        </w:rPr>
        <w:t>元）、《出入境检验检疫收费定额收据》（</w:t>
      </w:r>
      <w:r w:rsidRPr="008950DF">
        <w:rPr>
          <w:rFonts w:eastAsiaTheme="minorEastAsia"/>
          <w:color w:val="000000"/>
          <w:kern w:val="0"/>
          <w:szCs w:val="21"/>
        </w:rPr>
        <w:t>4</w:t>
      </w:r>
      <w:r w:rsidRPr="008950DF">
        <w:rPr>
          <w:rFonts w:eastAsiaTheme="minorEastAsia" w:hAnsiTheme="minorEastAsia"/>
          <w:color w:val="000000"/>
          <w:kern w:val="0"/>
          <w:szCs w:val="21"/>
        </w:rPr>
        <w:t>元、</w:t>
      </w:r>
      <w:r w:rsidRPr="008950DF">
        <w:rPr>
          <w:rFonts w:eastAsiaTheme="minorEastAsia"/>
          <w:color w:val="000000"/>
          <w:kern w:val="0"/>
          <w:szCs w:val="21"/>
        </w:rPr>
        <w:t>5</w:t>
      </w:r>
      <w:r w:rsidRPr="008950DF">
        <w:rPr>
          <w:rFonts w:eastAsiaTheme="minorEastAsia" w:hAnsiTheme="minorEastAsia"/>
          <w:color w:val="000000"/>
          <w:kern w:val="0"/>
          <w:szCs w:val="21"/>
        </w:rPr>
        <w:t>元、</w:t>
      </w:r>
      <w:r w:rsidRPr="008950DF">
        <w:rPr>
          <w:rFonts w:eastAsiaTheme="minorEastAsia"/>
          <w:color w:val="000000"/>
          <w:kern w:val="0"/>
          <w:szCs w:val="21"/>
        </w:rPr>
        <w:t>6</w:t>
      </w:r>
      <w:r w:rsidRPr="008950DF">
        <w:rPr>
          <w:rFonts w:eastAsiaTheme="minorEastAsia" w:hAnsiTheme="minorEastAsia"/>
          <w:color w:val="000000"/>
          <w:kern w:val="0"/>
          <w:szCs w:val="21"/>
        </w:rPr>
        <w:t>元、</w:t>
      </w:r>
      <w:r w:rsidRPr="008950DF">
        <w:rPr>
          <w:rFonts w:eastAsiaTheme="minorEastAsia"/>
          <w:color w:val="000000"/>
          <w:kern w:val="0"/>
          <w:szCs w:val="21"/>
        </w:rPr>
        <w:t>10</w:t>
      </w:r>
      <w:r w:rsidRPr="008950DF">
        <w:rPr>
          <w:rFonts w:eastAsiaTheme="minorEastAsia" w:hAnsiTheme="minorEastAsia"/>
          <w:color w:val="000000"/>
          <w:kern w:val="0"/>
          <w:szCs w:val="21"/>
        </w:rPr>
        <w:t>元、</w:t>
      </w:r>
      <w:r w:rsidRPr="008950DF">
        <w:rPr>
          <w:rFonts w:eastAsiaTheme="minorEastAsia"/>
          <w:color w:val="000000"/>
          <w:kern w:val="0"/>
          <w:szCs w:val="21"/>
        </w:rPr>
        <w:t>30</w:t>
      </w:r>
      <w:r w:rsidRPr="008950DF">
        <w:rPr>
          <w:rFonts w:eastAsiaTheme="minorEastAsia" w:hAnsiTheme="minorEastAsia"/>
          <w:color w:val="000000"/>
          <w:kern w:val="0"/>
          <w:szCs w:val="21"/>
        </w:rPr>
        <w:t>元）等十九种定额票据。</w:t>
      </w:r>
    </w:p>
    <w:p w:rsidR="00127CDF" w:rsidRPr="008950DF" w:rsidRDefault="00127CDF" w:rsidP="00127CDF">
      <w:pPr>
        <w:spacing w:line="360" w:lineRule="exact"/>
        <w:rPr>
          <w:rFonts w:eastAsiaTheme="minorEastAsia"/>
          <w:color w:val="000000"/>
          <w:kern w:val="0"/>
          <w:szCs w:val="21"/>
        </w:rPr>
      </w:pPr>
      <w:r w:rsidRPr="008950DF">
        <w:rPr>
          <w:rFonts w:eastAsiaTheme="minorEastAsia" w:hAnsiTheme="minorEastAsia"/>
          <w:color w:val="000000"/>
          <w:kern w:val="0"/>
          <w:szCs w:val="21"/>
        </w:rPr>
        <w:t xml:space="preserve">　　（二）根据国家有关政策规定，废止归并性质相同的财政票据。</w:t>
      </w:r>
    </w:p>
    <w:p w:rsidR="00127CDF" w:rsidRPr="008950DF" w:rsidRDefault="00127CDF" w:rsidP="00127CDF">
      <w:pPr>
        <w:spacing w:line="360" w:lineRule="exact"/>
        <w:rPr>
          <w:rFonts w:eastAsiaTheme="minorEastAsia"/>
          <w:color w:val="000000"/>
          <w:kern w:val="0"/>
          <w:szCs w:val="21"/>
        </w:rPr>
      </w:pPr>
      <w:r w:rsidRPr="008950DF">
        <w:rPr>
          <w:rFonts w:eastAsiaTheme="minorEastAsia" w:hAnsiTheme="minorEastAsia"/>
          <w:color w:val="000000"/>
          <w:kern w:val="0"/>
          <w:szCs w:val="21"/>
        </w:rPr>
        <w:t xml:space="preserve">　　</w:t>
      </w:r>
      <w:r w:rsidRPr="008950DF">
        <w:rPr>
          <w:rFonts w:eastAsiaTheme="minorEastAsia"/>
          <w:color w:val="000000"/>
          <w:kern w:val="0"/>
          <w:szCs w:val="21"/>
        </w:rPr>
        <w:t>1</w:t>
      </w:r>
      <w:r w:rsidRPr="008950DF">
        <w:rPr>
          <w:rFonts w:eastAsiaTheme="minorEastAsia" w:hAnsiTheme="minorEastAsia"/>
          <w:color w:val="000000"/>
          <w:kern w:val="0"/>
          <w:szCs w:val="21"/>
        </w:rPr>
        <w:t>．废止《中国船级社账单</w:t>
      </w:r>
      <w:r w:rsidRPr="008950DF">
        <w:rPr>
          <w:rFonts w:eastAsiaTheme="minorEastAsia"/>
          <w:color w:val="000000"/>
          <w:kern w:val="0"/>
          <w:szCs w:val="21"/>
        </w:rPr>
        <w:t>/</w:t>
      </w:r>
      <w:r w:rsidRPr="008950DF">
        <w:rPr>
          <w:rFonts w:eastAsiaTheme="minorEastAsia" w:hAnsiTheme="minorEastAsia"/>
          <w:color w:val="000000"/>
          <w:kern w:val="0"/>
          <w:szCs w:val="21"/>
        </w:rPr>
        <w:t>收据》（国际版），归并使用《中国船级社账单</w:t>
      </w:r>
      <w:r w:rsidRPr="008950DF">
        <w:rPr>
          <w:rFonts w:eastAsiaTheme="minorEastAsia"/>
          <w:color w:val="000000"/>
          <w:kern w:val="0"/>
          <w:szCs w:val="21"/>
        </w:rPr>
        <w:t>/</w:t>
      </w:r>
      <w:r w:rsidRPr="008950DF">
        <w:rPr>
          <w:rFonts w:eastAsiaTheme="minorEastAsia" w:hAnsiTheme="minorEastAsia"/>
          <w:color w:val="000000"/>
          <w:kern w:val="0"/>
          <w:szCs w:val="21"/>
        </w:rPr>
        <w:t>收据》；废止《产品检验收费账单（代收据）》，归并使用《中华人民共和国海事行政事业性收费专用收据》。</w:t>
      </w:r>
    </w:p>
    <w:p w:rsidR="00127CDF" w:rsidRPr="008950DF" w:rsidRDefault="00127CDF" w:rsidP="00127CDF">
      <w:pPr>
        <w:spacing w:line="360" w:lineRule="exact"/>
        <w:rPr>
          <w:rFonts w:eastAsiaTheme="minorEastAsia"/>
          <w:color w:val="000000"/>
          <w:kern w:val="0"/>
          <w:szCs w:val="21"/>
        </w:rPr>
      </w:pPr>
      <w:r w:rsidRPr="008950DF">
        <w:rPr>
          <w:rFonts w:eastAsiaTheme="minorEastAsia" w:hAnsiTheme="minorEastAsia"/>
          <w:color w:val="000000"/>
          <w:kern w:val="0"/>
          <w:szCs w:val="21"/>
        </w:rPr>
        <w:t xml:space="preserve">　　</w:t>
      </w:r>
      <w:r w:rsidRPr="008950DF">
        <w:rPr>
          <w:rFonts w:eastAsiaTheme="minorEastAsia"/>
          <w:color w:val="000000"/>
          <w:kern w:val="0"/>
          <w:szCs w:val="21"/>
        </w:rPr>
        <w:t>2</w:t>
      </w:r>
      <w:r w:rsidRPr="008950DF">
        <w:rPr>
          <w:rFonts w:eastAsiaTheme="minorEastAsia" w:hAnsiTheme="minorEastAsia"/>
          <w:color w:val="000000"/>
          <w:kern w:val="0"/>
          <w:szCs w:val="21"/>
        </w:rPr>
        <w:t>．废止《边检罚款专用收据</w:t>
      </w:r>
      <w:r w:rsidRPr="008950DF">
        <w:rPr>
          <w:rFonts w:eastAsiaTheme="minorEastAsia"/>
          <w:color w:val="000000"/>
          <w:kern w:val="0"/>
          <w:szCs w:val="21"/>
        </w:rPr>
        <w:t>-</w:t>
      </w:r>
      <w:r w:rsidRPr="008950DF">
        <w:rPr>
          <w:rFonts w:eastAsiaTheme="minorEastAsia" w:hAnsiTheme="minorEastAsia"/>
          <w:color w:val="000000"/>
          <w:kern w:val="0"/>
          <w:szCs w:val="21"/>
        </w:rPr>
        <w:t>边防》、《边检罚款专用收据</w:t>
      </w:r>
      <w:r w:rsidRPr="008950DF">
        <w:rPr>
          <w:rFonts w:eastAsiaTheme="minorEastAsia"/>
          <w:color w:val="000000"/>
          <w:kern w:val="0"/>
          <w:szCs w:val="21"/>
        </w:rPr>
        <w:t>-</w:t>
      </w:r>
      <w:r w:rsidRPr="008950DF">
        <w:rPr>
          <w:rFonts w:eastAsiaTheme="minorEastAsia" w:hAnsiTheme="minorEastAsia"/>
          <w:color w:val="000000"/>
          <w:kern w:val="0"/>
          <w:szCs w:val="21"/>
        </w:rPr>
        <w:t>装备》两种罚没票据，按照罚款方式，分别使用《当场处罚罚款收据》、《代收罚款收据》。</w:t>
      </w:r>
    </w:p>
    <w:p w:rsidR="00127CDF" w:rsidRPr="008950DF" w:rsidRDefault="00127CDF" w:rsidP="00127CDF">
      <w:pPr>
        <w:spacing w:line="360" w:lineRule="exact"/>
        <w:rPr>
          <w:rFonts w:eastAsiaTheme="minorEastAsia"/>
          <w:color w:val="000000"/>
          <w:kern w:val="0"/>
          <w:szCs w:val="21"/>
        </w:rPr>
      </w:pPr>
      <w:r w:rsidRPr="008950DF">
        <w:rPr>
          <w:rFonts w:eastAsiaTheme="minorEastAsia" w:hAnsiTheme="minorEastAsia"/>
          <w:color w:val="000000"/>
          <w:kern w:val="0"/>
          <w:szCs w:val="21"/>
        </w:rPr>
        <w:t xml:space="preserve">　　</w:t>
      </w:r>
      <w:r w:rsidRPr="008950DF">
        <w:rPr>
          <w:rFonts w:eastAsiaTheme="minorEastAsia"/>
          <w:color w:val="000000"/>
          <w:kern w:val="0"/>
          <w:szCs w:val="21"/>
        </w:rPr>
        <w:t>3</w:t>
      </w:r>
      <w:r w:rsidRPr="008950DF">
        <w:rPr>
          <w:rFonts w:eastAsiaTheme="minorEastAsia" w:hAnsiTheme="minorEastAsia"/>
          <w:color w:val="000000"/>
          <w:kern w:val="0"/>
          <w:szCs w:val="21"/>
        </w:rPr>
        <w:t>．废止《中国红十字会接受捐赠专用收据》、《中国人口福利基金会捐款收据》、《中国妇女发展基金会捐赠收据》、《中国儿童少年基金会捐款收据》四种专用捐赠票据，归并使用《公益事业捐赠统一票据》。</w:t>
      </w:r>
    </w:p>
    <w:p w:rsidR="00127CDF" w:rsidRPr="008950DF" w:rsidRDefault="00127CDF" w:rsidP="00127CDF">
      <w:pPr>
        <w:spacing w:line="360" w:lineRule="exact"/>
        <w:rPr>
          <w:rFonts w:eastAsiaTheme="minorEastAsia"/>
          <w:color w:val="000000"/>
          <w:kern w:val="0"/>
          <w:szCs w:val="21"/>
        </w:rPr>
      </w:pPr>
      <w:r w:rsidRPr="008950DF">
        <w:rPr>
          <w:rFonts w:eastAsiaTheme="minorEastAsia" w:hAnsiTheme="minorEastAsia"/>
          <w:color w:val="000000"/>
          <w:kern w:val="0"/>
          <w:szCs w:val="21"/>
        </w:rPr>
        <w:t xml:space="preserve">　　（三）清理整合后的中央财政票据共分两类三十五种。</w:t>
      </w:r>
    </w:p>
    <w:p w:rsidR="00127CDF" w:rsidRPr="008950DF" w:rsidRDefault="00127CDF" w:rsidP="00127CDF">
      <w:pPr>
        <w:spacing w:line="360" w:lineRule="exact"/>
        <w:rPr>
          <w:rFonts w:eastAsiaTheme="minorEastAsia"/>
          <w:color w:val="000000"/>
          <w:kern w:val="0"/>
          <w:szCs w:val="21"/>
        </w:rPr>
      </w:pPr>
      <w:r w:rsidRPr="008950DF">
        <w:rPr>
          <w:rFonts w:eastAsiaTheme="minorEastAsia" w:hAnsiTheme="minorEastAsia"/>
          <w:color w:val="000000"/>
          <w:kern w:val="0"/>
          <w:szCs w:val="21"/>
        </w:rPr>
        <w:t xml:space="preserve">　　</w:t>
      </w:r>
      <w:r w:rsidRPr="008950DF">
        <w:rPr>
          <w:rFonts w:eastAsiaTheme="minorEastAsia"/>
          <w:color w:val="000000"/>
          <w:kern w:val="0"/>
          <w:szCs w:val="21"/>
        </w:rPr>
        <w:t>1</w:t>
      </w:r>
      <w:r w:rsidRPr="008950DF">
        <w:rPr>
          <w:rFonts w:eastAsiaTheme="minorEastAsia" w:hAnsiTheme="minorEastAsia"/>
          <w:color w:val="000000"/>
          <w:kern w:val="0"/>
          <w:szCs w:val="21"/>
        </w:rPr>
        <w:t>．政府非税收入票据类，共二十七种。</w:t>
      </w:r>
    </w:p>
    <w:p w:rsidR="00127CDF" w:rsidRPr="008950DF" w:rsidRDefault="00127CDF" w:rsidP="00127CDF">
      <w:pPr>
        <w:spacing w:line="360" w:lineRule="exact"/>
        <w:rPr>
          <w:rFonts w:eastAsiaTheme="minorEastAsia"/>
          <w:color w:val="000000"/>
          <w:kern w:val="0"/>
          <w:szCs w:val="21"/>
        </w:rPr>
      </w:pPr>
      <w:r w:rsidRPr="008950DF">
        <w:rPr>
          <w:rFonts w:eastAsiaTheme="minorEastAsia" w:hAnsiTheme="minorEastAsia"/>
          <w:color w:val="000000"/>
          <w:kern w:val="0"/>
          <w:szCs w:val="21"/>
        </w:rPr>
        <w:t xml:space="preserve">　　（</w:t>
      </w:r>
      <w:r w:rsidRPr="008950DF">
        <w:rPr>
          <w:rFonts w:eastAsiaTheme="minorEastAsia"/>
          <w:color w:val="000000"/>
          <w:kern w:val="0"/>
          <w:szCs w:val="21"/>
        </w:rPr>
        <w:t>1</w:t>
      </w:r>
      <w:r w:rsidRPr="008950DF">
        <w:rPr>
          <w:rFonts w:eastAsiaTheme="minorEastAsia" w:hAnsiTheme="minorEastAsia"/>
          <w:color w:val="000000"/>
          <w:kern w:val="0"/>
          <w:szCs w:val="21"/>
        </w:rPr>
        <w:t>）中央非税收入统一票据。</w:t>
      </w:r>
    </w:p>
    <w:p w:rsidR="00127CDF" w:rsidRPr="008950DF" w:rsidRDefault="00127CDF" w:rsidP="00127CDF">
      <w:pPr>
        <w:spacing w:line="360" w:lineRule="exact"/>
        <w:rPr>
          <w:rFonts w:eastAsiaTheme="minorEastAsia"/>
          <w:color w:val="000000"/>
          <w:kern w:val="0"/>
          <w:szCs w:val="21"/>
        </w:rPr>
      </w:pPr>
      <w:r w:rsidRPr="008950DF">
        <w:rPr>
          <w:rFonts w:eastAsiaTheme="minorEastAsia" w:hAnsiTheme="minorEastAsia"/>
          <w:color w:val="000000"/>
          <w:kern w:val="0"/>
          <w:szCs w:val="21"/>
        </w:rPr>
        <w:t xml:space="preserve">　　（</w:t>
      </w:r>
      <w:r w:rsidRPr="008950DF">
        <w:rPr>
          <w:rFonts w:eastAsiaTheme="minorEastAsia"/>
          <w:color w:val="000000"/>
          <w:kern w:val="0"/>
          <w:szCs w:val="21"/>
        </w:rPr>
        <w:t>2</w:t>
      </w:r>
      <w:r w:rsidRPr="008950DF">
        <w:rPr>
          <w:rFonts w:eastAsiaTheme="minorEastAsia" w:hAnsiTheme="minorEastAsia"/>
          <w:color w:val="000000"/>
          <w:kern w:val="0"/>
          <w:szCs w:val="21"/>
        </w:rPr>
        <w:t>）中央非税收入定额票据</w:t>
      </w:r>
      <w:r w:rsidRPr="008950DF">
        <w:rPr>
          <w:rFonts w:eastAsiaTheme="minorEastAsia"/>
          <w:color w:val="000000"/>
          <w:kern w:val="0"/>
          <w:szCs w:val="21"/>
        </w:rPr>
        <w:t>(1</w:t>
      </w:r>
      <w:r w:rsidRPr="008950DF">
        <w:rPr>
          <w:rFonts w:eastAsiaTheme="minorEastAsia" w:hAnsiTheme="minorEastAsia"/>
          <w:color w:val="000000"/>
          <w:kern w:val="0"/>
          <w:szCs w:val="21"/>
        </w:rPr>
        <w:t>元、</w:t>
      </w:r>
      <w:r w:rsidRPr="008950DF">
        <w:rPr>
          <w:rFonts w:eastAsiaTheme="minorEastAsia"/>
          <w:color w:val="000000"/>
          <w:kern w:val="0"/>
          <w:szCs w:val="21"/>
        </w:rPr>
        <w:t>2</w:t>
      </w:r>
      <w:r w:rsidRPr="008950DF">
        <w:rPr>
          <w:rFonts w:eastAsiaTheme="minorEastAsia" w:hAnsiTheme="minorEastAsia"/>
          <w:color w:val="000000"/>
          <w:kern w:val="0"/>
          <w:szCs w:val="21"/>
        </w:rPr>
        <w:t>元、</w:t>
      </w:r>
      <w:r w:rsidRPr="008950DF">
        <w:rPr>
          <w:rFonts w:eastAsiaTheme="minorEastAsia"/>
          <w:color w:val="000000"/>
          <w:kern w:val="0"/>
          <w:szCs w:val="21"/>
        </w:rPr>
        <w:t>5</w:t>
      </w:r>
      <w:r w:rsidRPr="008950DF">
        <w:rPr>
          <w:rFonts w:eastAsiaTheme="minorEastAsia" w:hAnsiTheme="minorEastAsia"/>
          <w:color w:val="000000"/>
          <w:kern w:val="0"/>
          <w:szCs w:val="21"/>
        </w:rPr>
        <w:t>元、</w:t>
      </w:r>
      <w:r w:rsidRPr="008950DF">
        <w:rPr>
          <w:rFonts w:eastAsiaTheme="minorEastAsia"/>
          <w:color w:val="000000"/>
          <w:kern w:val="0"/>
          <w:szCs w:val="21"/>
        </w:rPr>
        <w:t>10</w:t>
      </w:r>
      <w:r w:rsidRPr="008950DF">
        <w:rPr>
          <w:rFonts w:eastAsiaTheme="minorEastAsia" w:hAnsiTheme="minorEastAsia"/>
          <w:color w:val="000000"/>
          <w:kern w:val="0"/>
          <w:szCs w:val="21"/>
        </w:rPr>
        <w:t>元、</w:t>
      </w:r>
      <w:r w:rsidRPr="008950DF">
        <w:rPr>
          <w:rFonts w:eastAsiaTheme="minorEastAsia"/>
          <w:color w:val="000000"/>
          <w:kern w:val="0"/>
          <w:szCs w:val="21"/>
        </w:rPr>
        <w:t>20</w:t>
      </w:r>
      <w:r w:rsidRPr="008950DF">
        <w:rPr>
          <w:rFonts w:eastAsiaTheme="minorEastAsia" w:hAnsiTheme="minorEastAsia"/>
          <w:color w:val="000000"/>
          <w:kern w:val="0"/>
          <w:szCs w:val="21"/>
        </w:rPr>
        <w:t>元、</w:t>
      </w:r>
      <w:r w:rsidRPr="008950DF">
        <w:rPr>
          <w:rFonts w:eastAsiaTheme="minorEastAsia"/>
          <w:color w:val="000000"/>
          <w:kern w:val="0"/>
          <w:szCs w:val="21"/>
        </w:rPr>
        <w:t>50</w:t>
      </w:r>
      <w:r w:rsidRPr="008950DF">
        <w:rPr>
          <w:rFonts w:eastAsiaTheme="minorEastAsia" w:hAnsiTheme="minorEastAsia"/>
          <w:color w:val="000000"/>
          <w:kern w:val="0"/>
          <w:szCs w:val="21"/>
        </w:rPr>
        <w:t>元、</w:t>
      </w:r>
      <w:r w:rsidRPr="008950DF">
        <w:rPr>
          <w:rFonts w:eastAsiaTheme="minorEastAsia"/>
          <w:color w:val="000000"/>
          <w:kern w:val="0"/>
          <w:szCs w:val="21"/>
        </w:rPr>
        <w:t>100</w:t>
      </w:r>
      <w:r w:rsidRPr="008950DF">
        <w:rPr>
          <w:rFonts w:eastAsiaTheme="minorEastAsia" w:hAnsiTheme="minorEastAsia"/>
          <w:color w:val="000000"/>
          <w:kern w:val="0"/>
          <w:szCs w:val="21"/>
        </w:rPr>
        <w:t>元</w:t>
      </w:r>
      <w:r w:rsidRPr="008950DF">
        <w:rPr>
          <w:rFonts w:eastAsiaTheme="minorEastAsia"/>
          <w:color w:val="000000"/>
          <w:kern w:val="0"/>
          <w:szCs w:val="21"/>
        </w:rPr>
        <w:t>)</w:t>
      </w:r>
      <w:r w:rsidRPr="008950DF">
        <w:rPr>
          <w:rFonts w:eastAsiaTheme="minorEastAsia" w:hAnsiTheme="minorEastAsia"/>
          <w:color w:val="000000"/>
          <w:kern w:val="0"/>
          <w:szCs w:val="21"/>
        </w:rPr>
        <w:t>。</w:t>
      </w:r>
    </w:p>
    <w:p w:rsidR="00127CDF" w:rsidRPr="008950DF" w:rsidRDefault="00127CDF" w:rsidP="00127CDF">
      <w:pPr>
        <w:spacing w:line="360" w:lineRule="exact"/>
        <w:rPr>
          <w:rFonts w:eastAsiaTheme="minorEastAsia"/>
          <w:color w:val="000000"/>
          <w:kern w:val="0"/>
          <w:szCs w:val="21"/>
        </w:rPr>
      </w:pPr>
      <w:r w:rsidRPr="008950DF">
        <w:rPr>
          <w:rFonts w:eastAsiaTheme="minorEastAsia" w:hAnsiTheme="minorEastAsia"/>
          <w:color w:val="000000"/>
          <w:kern w:val="0"/>
          <w:szCs w:val="21"/>
        </w:rPr>
        <w:t xml:space="preserve">　　（</w:t>
      </w:r>
      <w:r w:rsidRPr="008950DF">
        <w:rPr>
          <w:rFonts w:eastAsiaTheme="minorEastAsia"/>
          <w:color w:val="000000"/>
          <w:kern w:val="0"/>
          <w:szCs w:val="21"/>
        </w:rPr>
        <w:t>3</w:t>
      </w:r>
      <w:r w:rsidRPr="008950DF">
        <w:rPr>
          <w:rFonts w:eastAsiaTheme="minorEastAsia" w:hAnsiTheme="minorEastAsia"/>
          <w:color w:val="000000"/>
          <w:kern w:val="0"/>
          <w:szCs w:val="21"/>
        </w:rPr>
        <w:t>）国家税务局系统行政性收费专用收据。</w:t>
      </w:r>
    </w:p>
    <w:p w:rsidR="00127CDF" w:rsidRPr="008950DF" w:rsidRDefault="00127CDF" w:rsidP="00127CDF">
      <w:pPr>
        <w:spacing w:line="360" w:lineRule="exact"/>
        <w:rPr>
          <w:rFonts w:eastAsiaTheme="minorEastAsia"/>
          <w:color w:val="000000"/>
          <w:kern w:val="0"/>
          <w:szCs w:val="21"/>
        </w:rPr>
      </w:pPr>
      <w:r w:rsidRPr="008950DF">
        <w:rPr>
          <w:rFonts w:eastAsiaTheme="minorEastAsia" w:hAnsiTheme="minorEastAsia"/>
          <w:color w:val="000000"/>
          <w:kern w:val="0"/>
          <w:szCs w:val="21"/>
        </w:rPr>
        <w:t xml:space="preserve">　　（</w:t>
      </w:r>
      <w:r w:rsidRPr="008950DF">
        <w:rPr>
          <w:rFonts w:eastAsiaTheme="minorEastAsia"/>
          <w:color w:val="000000"/>
          <w:kern w:val="0"/>
          <w:szCs w:val="21"/>
        </w:rPr>
        <w:t>4</w:t>
      </w:r>
      <w:r w:rsidRPr="008950DF">
        <w:rPr>
          <w:rFonts w:eastAsiaTheme="minorEastAsia" w:hAnsiTheme="minorEastAsia"/>
          <w:color w:val="000000"/>
          <w:kern w:val="0"/>
          <w:szCs w:val="21"/>
        </w:rPr>
        <w:t>）国家税务局系统行政性收费</w:t>
      </w:r>
      <w:r w:rsidRPr="008950DF">
        <w:rPr>
          <w:rFonts w:eastAsiaTheme="minorEastAsia"/>
          <w:color w:val="000000"/>
          <w:kern w:val="0"/>
          <w:szCs w:val="21"/>
        </w:rPr>
        <w:t>(</w:t>
      </w:r>
      <w:r w:rsidRPr="008950DF">
        <w:rPr>
          <w:rFonts w:eastAsiaTheme="minorEastAsia" w:hAnsiTheme="minorEastAsia"/>
          <w:color w:val="000000"/>
          <w:kern w:val="0"/>
          <w:szCs w:val="21"/>
        </w:rPr>
        <w:t>电子</w:t>
      </w:r>
      <w:r w:rsidRPr="008950DF">
        <w:rPr>
          <w:rFonts w:eastAsiaTheme="minorEastAsia"/>
          <w:color w:val="000000"/>
          <w:kern w:val="0"/>
          <w:szCs w:val="21"/>
        </w:rPr>
        <w:t>)</w:t>
      </w:r>
      <w:r w:rsidRPr="008950DF">
        <w:rPr>
          <w:rFonts w:eastAsiaTheme="minorEastAsia" w:hAnsiTheme="minorEastAsia"/>
          <w:color w:val="000000"/>
          <w:kern w:val="0"/>
          <w:szCs w:val="21"/>
        </w:rPr>
        <w:t>转账专用收据。</w:t>
      </w:r>
    </w:p>
    <w:p w:rsidR="00127CDF" w:rsidRPr="008950DF" w:rsidRDefault="00127CDF" w:rsidP="00127CDF">
      <w:pPr>
        <w:spacing w:line="360" w:lineRule="exact"/>
        <w:rPr>
          <w:rFonts w:eastAsiaTheme="minorEastAsia"/>
          <w:color w:val="000000"/>
          <w:kern w:val="0"/>
          <w:szCs w:val="21"/>
        </w:rPr>
      </w:pPr>
      <w:r w:rsidRPr="008950DF">
        <w:rPr>
          <w:rFonts w:eastAsiaTheme="minorEastAsia" w:hAnsiTheme="minorEastAsia"/>
          <w:color w:val="000000"/>
          <w:kern w:val="0"/>
          <w:szCs w:val="21"/>
        </w:rPr>
        <w:t xml:space="preserve">　　（</w:t>
      </w:r>
      <w:r w:rsidRPr="008950DF">
        <w:rPr>
          <w:rFonts w:eastAsiaTheme="minorEastAsia"/>
          <w:color w:val="000000"/>
          <w:kern w:val="0"/>
          <w:szCs w:val="21"/>
        </w:rPr>
        <w:t>5</w:t>
      </w:r>
      <w:r w:rsidRPr="008950DF">
        <w:rPr>
          <w:rFonts w:eastAsiaTheme="minorEastAsia" w:hAnsiTheme="minorEastAsia"/>
          <w:color w:val="000000"/>
          <w:kern w:val="0"/>
          <w:szCs w:val="21"/>
        </w:rPr>
        <w:t>）国家税务局系统行政性收费专用缴款书。</w:t>
      </w:r>
    </w:p>
    <w:p w:rsidR="00127CDF" w:rsidRPr="008950DF" w:rsidRDefault="00127CDF" w:rsidP="00127CDF">
      <w:pPr>
        <w:spacing w:line="360" w:lineRule="exact"/>
        <w:rPr>
          <w:rFonts w:eastAsiaTheme="minorEastAsia"/>
          <w:color w:val="000000"/>
          <w:kern w:val="0"/>
          <w:szCs w:val="21"/>
        </w:rPr>
      </w:pPr>
      <w:r w:rsidRPr="008950DF">
        <w:rPr>
          <w:rFonts w:eastAsiaTheme="minorEastAsia" w:hAnsiTheme="minorEastAsia"/>
          <w:color w:val="000000"/>
          <w:kern w:val="0"/>
          <w:szCs w:val="21"/>
        </w:rPr>
        <w:t xml:space="preserve">　　（</w:t>
      </w:r>
      <w:r w:rsidRPr="008950DF">
        <w:rPr>
          <w:rFonts w:eastAsiaTheme="minorEastAsia"/>
          <w:color w:val="000000"/>
          <w:kern w:val="0"/>
          <w:szCs w:val="21"/>
        </w:rPr>
        <w:t>6</w:t>
      </w:r>
      <w:r w:rsidRPr="008950DF">
        <w:rPr>
          <w:rFonts w:eastAsiaTheme="minorEastAsia" w:hAnsiTheme="minorEastAsia"/>
          <w:color w:val="000000"/>
          <w:kern w:val="0"/>
          <w:szCs w:val="21"/>
        </w:rPr>
        <w:t>）国家税务局系统行政性收费收入退还书。</w:t>
      </w:r>
    </w:p>
    <w:p w:rsidR="00127CDF" w:rsidRPr="008950DF" w:rsidRDefault="00127CDF" w:rsidP="00127CDF">
      <w:pPr>
        <w:spacing w:line="360" w:lineRule="exact"/>
        <w:rPr>
          <w:rFonts w:eastAsiaTheme="minorEastAsia"/>
          <w:color w:val="000000"/>
          <w:kern w:val="0"/>
          <w:szCs w:val="21"/>
        </w:rPr>
      </w:pPr>
      <w:r w:rsidRPr="008950DF">
        <w:rPr>
          <w:rFonts w:eastAsiaTheme="minorEastAsia" w:hAnsiTheme="minorEastAsia"/>
          <w:color w:val="000000"/>
          <w:kern w:val="0"/>
          <w:szCs w:val="21"/>
        </w:rPr>
        <w:t xml:space="preserve">　　（</w:t>
      </w:r>
      <w:r w:rsidRPr="008950DF">
        <w:rPr>
          <w:rFonts w:eastAsiaTheme="minorEastAsia"/>
          <w:color w:val="000000"/>
          <w:kern w:val="0"/>
          <w:szCs w:val="21"/>
        </w:rPr>
        <w:t>7</w:t>
      </w:r>
      <w:r w:rsidRPr="008950DF">
        <w:rPr>
          <w:rFonts w:eastAsiaTheme="minorEastAsia" w:hAnsiTheme="minorEastAsia"/>
          <w:color w:val="000000"/>
          <w:kern w:val="0"/>
          <w:szCs w:val="21"/>
        </w:rPr>
        <w:t>）海关行政事业性收费专用票据。</w:t>
      </w:r>
    </w:p>
    <w:p w:rsidR="00127CDF" w:rsidRPr="008950DF" w:rsidRDefault="00127CDF" w:rsidP="00127CDF">
      <w:pPr>
        <w:spacing w:line="360" w:lineRule="exact"/>
        <w:rPr>
          <w:rFonts w:eastAsiaTheme="minorEastAsia"/>
          <w:color w:val="000000"/>
          <w:kern w:val="0"/>
          <w:szCs w:val="21"/>
        </w:rPr>
      </w:pPr>
      <w:r w:rsidRPr="008950DF">
        <w:rPr>
          <w:rFonts w:eastAsiaTheme="minorEastAsia" w:hAnsiTheme="minorEastAsia"/>
          <w:color w:val="000000"/>
          <w:kern w:val="0"/>
          <w:szCs w:val="21"/>
        </w:rPr>
        <w:t xml:space="preserve">　　（</w:t>
      </w:r>
      <w:r w:rsidRPr="008950DF">
        <w:rPr>
          <w:rFonts w:eastAsiaTheme="minorEastAsia"/>
          <w:color w:val="000000"/>
          <w:kern w:val="0"/>
          <w:szCs w:val="21"/>
        </w:rPr>
        <w:t>8</w:t>
      </w:r>
      <w:r w:rsidRPr="008950DF">
        <w:rPr>
          <w:rFonts w:eastAsiaTheme="minorEastAsia" w:hAnsiTheme="minorEastAsia"/>
          <w:color w:val="000000"/>
          <w:kern w:val="0"/>
          <w:szCs w:val="21"/>
        </w:rPr>
        <w:t>）出入境检验检疫收费收据。</w:t>
      </w:r>
    </w:p>
    <w:p w:rsidR="00127CDF" w:rsidRPr="008950DF" w:rsidRDefault="00127CDF" w:rsidP="00127CDF">
      <w:pPr>
        <w:spacing w:line="360" w:lineRule="exact"/>
        <w:rPr>
          <w:rFonts w:eastAsiaTheme="minorEastAsia"/>
          <w:color w:val="000000"/>
          <w:kern w:val="0"/>
          <w:szCs w:val="21"/>
        </w:rPr>
      </w:pPr>
      <w:r w:rsidRPr="008950DF">
        <w:rPr>
          <w:rFonts w:eastAsiaTheme="minorEastAsia" w:hAnsiTheme="minorEastAsia"/>
          <w:color w:val="000000"/>
          <w:kern w:val="0"/>
          <w:szCs w:val="21"/>
        </w:rPr>
        <w:t xml:space="preserve">　　（</w:t>
      </w:r>
      <w:r w:rsidRPr="008950DF">
        <w:rPr>
          <w:rFonts w:eastAsiaTheme="minorEastAsia"/>
          <w:color w:val="000000"/>
          <w:kern w:val="0"/>
          <w:szCs w:val="21"/>
        </w:rPr>
        <w:t>9</w:t>
      </w:r>
      <w:r w:rsidRPr="008950DF">
        <w:rPr>
          <w:rFonts w:eastAsiaTheme="minorEastAsia" w:hAnsiTheme="minorEastAsia"/>
          <w:color w:val="000000"/>
          <w:kern w:val="0"/>
          <w:szCs w:val="21"/>
        </w:rPr>
        <w:t>）中华人民共和国海事行政事业性收费专用收据。</w:t>
      </w:r>
    </w:p>
    <w:p w:rsidR="00127CDF" w:rsidRPr="008950DF" w:rsidRDefault="00127CDF" w:rsidP="00127CDF">
      <w:pPr>
        <w:spacing w:line="360" w:lineRule="exact"/>
        <w:rPr>
          <w:rFonts w:eastAsiaTheme="minorEastAsia"/>
          <w:color w:val="000000"/>
          <w:kern w:val="0"/>
          <w:szCs w:val="21"/>
        </w:rPr>
      </w:pPr>
      <w:r w:rsidRPr="008950DF">
        <w:rPr>
          <w:rFonts w:eastAsiaTheme="minorEastAsia" w:hAnsiTheme="minorEastAsia"/>
          <w:color w:val="000000"/>
          <w:kern w:val="0"/>
          <w:szCs w:val="21"/>
        </w:rPr>
        <w:t xml:space="preserve">　　（</w:t>
      </w:r>
      <w:r w:rsidRPr="008950DF">
        <w:rPr>
          <w:rFonts w:eastAsiaTheme="minorEastAsia"/>
          <w:color w:val="000000"/>
          <w:kern w:val="0"/>
          <w:szCs w:val="21"/>
        </w:rPr>
        <w:t>10</w:t>
      </w:r>
      <w:r w:rsidRPr="008950DF">
        <w:rPr>
          <w:rFonts w:eastAsiaTheme="minorEastAsia" w:hAnsiTheme="minorEastAsia"/>
          <w:color w:val="000000"/>
          <w:kern w:val="0"/>
          <w:szCs w:val="21"/>
        </w:rPr>
        <w:t>）国家知识产权局专利收费收据。</w:t>
      </w:r>
    </w:p>
    <w:p w:rsidR="00127CDF" w:rsidRPr="008950DF" w:rsidRDefault="00127CDF" w:rsidP="00127CDF">
      <w:pPr>
        <w:spacing w:line="360" w:lineRule="exact"/>
        <w:rPr>
          <w:rFonts w:eastAsiaTheme="minorEastAsia"/>
          <w:color w:val="000000"/>
          <w:kern w:val="0"/>
          <w:szCs w:val="21"/>
        </w:rPr>
      </w:pPr>
      <w:r w:rsidRPr="008950DF">
        <w:rPr>
          <w:rFonts w:eastAsiaTheme="minorEastAsia" w:hAnsiTheme="minorEastAsia"/>
          <w:color w:val="000000"/>
          <w:kern w:val="0"/>
          <w:szCs w:val="21"/>
        </w:rPr>
        <w:t xml:space="preserve">　　（</w:t>
      </w:r>
      <w:r w:rsidRPr="008950DF">
        <w:rPr>
          <w:rFonts w:eastAsiaTheme="minorEastAsia"/>
          <w:color w:val="000000"/>
          <w:kern w:val="0"/>
          <w:szCs w:val="21"/>
        </w:rPr>
        <w:t>11</w:t>
      </w:r>
      <w:r w:rsidRPr="008950DF">
        <w:rPr>
          <w:rFonts w:eastAsiaTheme="minorEastAsia" w:hAnsiTheme="minorEastAsia"/>
          <w:color w:val="000000"/>
          <w:kern w:val="0"/>
          <w:szCs w:val="21"/>
        </w:rPr>
        <w:t>）国家知识产权局专利收费收据</w:t>
      </w:r>
      <w:r w:rsidRPr="008950DF">
        <w:rPr>
          <w:rFonts w:eastAsiaTheme="minorEastAsia"/>
          <w:color w:val="000000"/>
          <w:kern w:val="0"/>
          <w:szCs w:val="21"/>
        </w:rPr>
        <w:t>_PCT</w:t>
      </w:r>
      <w:r w:rsidRPr="008950DF">
        <w:rPr>
          <w:rFonts w:eastAsiaTheme="minorEastAsia" w:hAnsiTheme="minorEastAsia"/>
          <w:color w:val="000000"/>
          <w:kern w:val="0"/>
          <w:szCs w:val="21"/>
        </w:rPr>
        <w:t>国际申请。</w:t>
      </w:r>
    </w:p>
    <w:p w:rsidR="00127CDF" w:rsidRPr="008950DF" w:rsidRDefault="00127CDF" w:rsidP="00127CDF">
      <w:pPr>
        <w:spacing w:line="360" w:lineRule="exact"/>
        <w:rPr>
          <w:rFonts w:eastAsiaTheme="minorEastAsia"/>
          <w:color w:val="000000"/>
          <w:kern w:val="0"/>
          <w:szCs w:val="21"/>
        </w:rPr>
      </w:pPr>
      <w:r w:rsidRPr="008950DF">
        <w:rPr>
          <w:rFonts w:eastAsiaTheme="minorEastAsia" w:hAnsiTheme="minorEastAsia"/>
          <w:color w:val="000000"/>
          <w:kern w:val="0"/>
          <w:szCs w:val="21"/>
        </w:rPr>
        <w:t xml:space="preserve">　　（</w:t>
      </w:r>
      <w:r w:rsidRPr="008950DF">
        <w:rPr>
          <w:rFonts w:eastAsiaTheme="minorEastAsia"/>
          <w:color w:val="000000"/>
          <w:kern w:val="0"/>
          <w:szCs w:val="21"/>
        </w:rPr>
        <w:t>12</w:t>
      </w:r>
      <w:r w:rsidRPr="008950DF">
        <w:rPr>
          <w:rFonts w:eastAsiaTheme="minorEastAsia" w:hAnsiTheme="minorEastAsia"/>
          <w:color w:val="000000"/>
          <w:kern w:val="0"/>
          <w:szCs w:val="21"/>
        </w:rPr>
        <w:t>）人民法院诉讼收费专用收据</w:t>
      </w:r>
      <w:r w:rsidRPr="008950DF">
        <w:rPr>
          <w:rFonts w:eastAsiaTheme="minorEastAsia"/>
          <w:color w:val="000000"/>
          <w:kern w:val="0"/>
          <w:szCs w:val="21"/>
        </w:rPr>
        <w:t>-</w:t>
      </w:r>
      <w:r w:rsidRPr="008950DF">
        <w:rPr>
          <w:rFonts w:eastAsiaTheme="minorEastAsia" w:hAnsiTheme="minorEastAsia"/>
          <w:color w:val="000000"/>
          <w:kern w:val="0"/>
          <w:szCs w:val="21"/>
        </w:rPr>
        <w:t>预收。</w:t>
      </w:r>
    </w:p>
    <w:p w:rsidR="00127CDF" w:rsidRPr="008950DF" w:rsidRDefault="00127CDF" w:rsidP="00127CDF">
      <w:pPr>
        <w:spacing w:line="360" w:lineRule="exact"/>
        <w:rPr>
          <w:rFonts w:eastAsiaTheme="minorEastAsia"/>
          <w:color w:val="000000"/>
          <w:kern w:val="0"/>
          <w:szCs w:val="21"/>
        </w:rPr>
      </w:pPr>
      <w:r w:rsidRPr="008950DF">
        <w:rPr>
          <w:rFonts w:eastAsiaTheme="minorEastAsia" w:hAnsiTheme="minorEastAsia"/>
          <w:color w:val="000000"/>
          <w:kern w:val="0"/>
          <w:szCs w:val="21"/>
        </w:rPr>
        <w:t xml:space="preserve">　　（</w:t>
      </w:r>
      <w:r w:rsidRPr="008950DF">
        <w:rPr>
          <w:rFonts w:eastAsiaTheme="minorEastAsia"/>
          <w:color w:val="000000"/>
          <w:kern w:val="0"/>
          <w:szCs w:val="21"/>
        </w:rPr>
        <w:t>13</w:t>
      </w:r>
      <w:r w:rsidRPr="008950DF">
        <w:rPr>
          <w:rFonts w:eastAsiaTheme="minorEastAsia" w:hAnsiTheme="minorEastAsia"/>
          <w:color w:val="000000"/>
          <w:kern w:val="0"/>
          <w:szCs w:val="21"/>
        </w:rPr>
        <w:t>）人民法院诉讼收费专用收据</w:t>
      </w:r>
      <w:r w:rsidRPr="008950DF">
        <w:rPr>
          <w:rFonts w:eastAsiaTheme="minorEastAsia"/>
          <w:color w:val="000000"/>
          <w:kern w:val="0"/>
          <w:szCs w:val="21"/>
        </w:rPr>
        <w:t>-</w:t>
      </w:r>
      <w:r w:rsidRPr="008950DF">
        <w:rPr>
          <w:rFonts w:eastAsiaTheme="minorEastAsia" w:hAnsiTheme="minorEastAsia"/>
          <w:color w:val="000000"/>
          <w:kern w:val="0"/>
          <w:szCs w:val="21"/>
        </w:rPr>
        <w:t>结算。</w:t>
      </w:r>
    </w:p>
    <w:p w:rsidR="00127CDF" w:rsidRPr="008950DF" w:rsidRDefault="00127CDF" w:rsidP="00127CDF">
      <w:pPr>
        <w:spacing w:line="360" w:lineRule="exact"/>
        <w:rPr>
          <w:rFonts w:eastAsiaTheme="minorEastAsia"/>
          <w:color w:val="000000"/>
          <w:kern w:val="0"/>
          <w:szCs w:val="21"/>
        </w:rPr>
      </w:pPr>
      <w:r w:rsidRPr="008950DF">
        <w:rPr>
          <w:rFonts w:eastAsiaTheme="minorEastAsia" w:hAnsiTheme="minorEastAsia"/>
          <w:color w:val="000000"/>
          <w:kern w:val="0"/>
          <w:szCs w:val="21"/>
        </w:rPr>
        <w:t xml:space="preserve">　　（</w:t>
      </w:r>
      <w:r w:rsidRPr="008950DF">
        <w:rPr>
          <w:rFonts w:eastAsiaTheme="minorEastAsia"/>
          <w:color w:val="000000"/>
          <w:kern w:val="0"/>
          <w:szCs w:val="21"/>
        </w:rPr>
        <w:t>14</w:t>
      </w:r>
      <w:r w:rsidRPr="008950DF">
        <w:rPr>
          <w:rFonts w:eastAsiaTheme="minorEastAsia" w:hAnsiTheme="minorEastAsia"/>
          <w:color w:val="000000"/>
          <w:kern w:val="0"/>
          <w:szCs w:val="21"/>
        </w:rPr>
        <w:t>）人民法院诉讼收费专用收据</w:t>
      </w:r>
      <w:r w:rsidRPr="008950DF">
        <w:rPr>
          <w:rFonts w:eastAsiaTheme="minorEastAsia"/>
          <w:color w:val="000000"/>
          <w:kern w:val="0"/>
          <w:szCs w:val="21"/>
        </w:rPr>
        <w:t>-</w:t>
      </w:r>
      <w:r w:rsidRPr="008950DF">
        <w:rPr>
          <w:rFonts w:eastAsiaTheme="minorEastAsia" w:hAnsiTheme="minorEastAsia"/>
          <w:color w:val="000000"/>
          <w:kern w:val="0"/>
          <w:szCs w:val="21"/>
        </w:rPr>
        <w:t>退费。</w:t>
      </w:r>
    </w:p>
    <w:p w:rsidR="00127CDF" w:rsidRPr="008950DF" w:rsidRDefault="00127CDF" w:rsidP="00127CDF">
      <w:pPr>
        <w:spacing w:line="360" w:lineRule="exact"/>
        <w:rPr>
          <w:rFonts w:eastAsiaTheme="minorEastAsia"/>
          <w:color w:val="000000"/>
          <w:kern w:val="0"/>
          <w:szCs w:val="21"/>
        </w:rPr>
      </w:pPr>
      <w:r w:rsidRPr="008950DF">
        <w:rPr>
          <w:rFonts w:eastAsiaTheme="minorEastAsia" w:hAnsiTheme="minorEastAsia"/>
          <w:color w:val="000000"/>
          <w:kern w:val="0"/>
          <w:szCs w:val="21"/>
        </w:rPr>
        <w:t xml:space="preserve">　　（</w:t>
      </w:r>
      <w:r w:rsidRPr="008950DF">
        <w:rPr>
          <w:rFonts w:eastAsiaTheme="minorEastAsia"/>
          <w:color w:val="000000"/>
          <w:kern w:val="0"/>
          <w:szCs w:val="21"/>
        </w:rPr>
        <w:t>15</w:t>
      </w:r>
      <w:r w:rsidRPr="008950DF">
        <w:rPr>
          <w:rFonts w:eastAsiaTheme="minorEastAsia" w:hAnsiTheme="minorEastAsia"/>
          <w:color w:val="000000"/>
          <w:kern w:val="0"/>
          <w:szCs w:val="21"/>
        </w:rPr>
        <w:t>）人民法院案款收据。</w:t>
      </w:r>
    </w:p>
    <w:p w:rsidR="00127CDF" w:rsidRPr="008950DF" w:rsidRDefault="00127CDF" w:rsidP="00127CDF">
      <w:pPr>
        <w:spacing w:line="360" w:lineRule="exact"/>
        <w:rPr>
          <w:rFonts w:eastAsiaTheme="minorEastAsia"/>
          <w:color w:val="000000"/>
          <w:kern w:val="0"/>
          <w:szCs w:val="21"/>
        </w:rPr>
      </w:pPr>
      <w:r w:rsidRPr="008950DF">
        <w:rPr>
          <w:rFonts w:eastAsiaTheme="minorEastAsia" w:hAnsiTheme="minorEastAsia"/>
          <w:color w:val="000000"/>
          <w:kern w:val="0"/>
          <w:szCs w:val="21"/>
        </w:rPr>
        <w:t xml:space="preserve">　　（</w:t>
      </w:r>
      <w:r w:rsidRPr="008950DF">
        <w:rPr>
          <w:rFonts w:eastAsiaTheme="minorEastAsia"/>
          <w:color w:val="000000"/>
          <w:kern w:val="0"/>
          <w:szCs w:val="21"/>
        </w:rPr>
        <w:t>16</w:t>
      </w:r>
      <w:r w:rsidRPr="008950DF">
        <w:rPr>
          <w:rFonts w:eastAsiaTheme="minorEastAsia" w:hAnsiTheme="minorEastAsia"/>
          <w:color w:val="000000"/>
          <w:kern w:val="0"/>
          <w:szCs w:val="21"/>
        </w:rPr>
        <w:t>）中国船级社账单</w:t>
      </w:r>
      <w:r w:rsidRPr="008950DF">
        <w:rPr>
          <w:rFonts w:eastAsiaTheme="minorEastAsia"/>
          <w:color w:val="000000"/>
          <w:kern w:val="0"/>
          <w:szCs w:val="21"/>
        </w:rPr>
        <w:t>/</w:t>
      </w:r>
      <w:r w:rsidRPr="008950DF">
        <w:rPr>
          <w:rFonts w:eastAsiaTheme="minorEastAsia" w:hAnsiTheme="minorEastAsia"/>
          <w:color w:val="000000"/>
          <w:kern w:val="0"/>
          <w:szCs w:val="21"/>
        </w:rPr>
        <w:t>收据。</w:t>
      </w:r>
    </w:p>
    <w:p w:rsidR="00127CDF" w:rsidRPr="008950DF" w:rsidRDefault="00127CDF" w:rsidP="00127CDF">
      <w:pPr>
        <w:spacing w:line="360" w:lineRule="exact"/>
        <w:rPr>
          <w:rFonts w:eastAsiaTheme="minorEastAsia"/>
          <w:color w:val="000000"/>
          <w:kern w:val="0"/>
          <w:szCs w:val="21"/>
        </w:rPr>
      </w:pPr>
      <w:r w:rsidRPr="008950DF">
        <w:rPr>
          <w:rFonts w:eastAsiaTheme="minorEastAsia" w:hAnsiTheme="minorEastAsia"/>
          <w:color w:val="000000"/>
          <w:kern w:val="0"/>
          <w:szCs w:val="21"/>
        </w:rPr>
        <w:t xml:space="preserve">　　（</w:t>
      </w:r>
      <w:r w:rsidRPr="008950DF">
        <w:rPr>
          <w:rFonts w:eastAsiaTheme="minorEastAsia"/>
          <w:color w:val="000000"/>
          <w:kern w:val="0"/>
          <w:szCs w:val="21"/>
        </w:rPr>
        <w:t>17</w:t>
      </w:r>
      <w:r w:rsidRPr="008950DF">
        <w:rPr>
          <w:rFonts w:eastAsiaTheme="minorEastAsia" w:hAnsiTheme="minorEastAsia"/>
          <w:color w:val="000000"/>
          <w:kern w:val="0"/>
          <w:szCs w:val="21"/>
        </w:rPr>
        <w:t>）探矿权采矿权使用费和价款专用收据。</w:t>
      </w:r>
    </w:p>
    <w:p w:rsidR="00127CDF" w:rsidRPr="008950DF" w:rsidRDefault="00127CDF" w:rsidP="00127CDF">
      <w:pPr>
        <w:spacing w:line="360" w:lineRule="exact"/>
        <w:rPr>
          <w:rFonts w:eastAsiaTheme="minorEastAsia"/>
          <w:color w:val="000000"/>
          <w:kern w:val="0"/>
          <w:szCs w:val="21"/>
        </w:rPr>
      </w:pPr>
      <w:r w:rsidRPr="008950DF">
        <w:rPr>
          <w:rFonts w:eastAsiaTheme="minorEastAsia" w:hAnsiTheme="minorEastAsia"/>
          <w:color w:val="000000"/>
          <w:kern w:val="0"/>
          <w:szCs w:val="21"/>
        </w:rPr>
        <w:t xml:space="preserve">　　（</w:t>
      </w:r>
      <w:r w:rsidRPr="008950DF">
        <w:rPr>
          <w:rFonts w:eastAsiaTheme="minorEastAsia"/>
          <w:color w:val="000000"/>
          <w:kern w:val="0"/>
          <w:szCs w:val="21"/>
        </w:rPr>
        <w:t>18</w:t>
      </w:r>
      <w:r w:rsidRPr="008950DF">
        <w:rPr>
          <w:rFonts w:eastAsiaTheme="minorEastAsia" w:hAnsiTheme="minorEastAsia"/>
          <w:color w:val="000000"/>
          <w:kern w:val="0"/>
          <w:szCs w:val="21"/>
        </w:rPr>
        <w:t>）矿产资源补偿费自收汇缴专用收据。</w:t>
      </w:r>
    </w:p>
    <w:p w:rsidR="00127CDF" w:rsidRPr="008950DF" w:rsidRDefault="00127CDF" w:rsidP="00127CDF">
      <w:pPr>
        <w:spacing w:line="360" w:lineRule="exact"/>
        <w:rPr>
          <w:rFonts w:eastAsiaTheme="minorEastAsia"/>
          <w:color w:val="000000"/>
          <w:kern w:val="0"/>
          <w:szCs w:val="21"/>
        </w:rPr>
      </w:pPr>
      <w:r w:rsidRPr="008950DF">
        <w:rPr>
          <w:rFonts w:eastAsiaTheme="minorEastAsia" w:hAnsiTheme="minorEastAsia"/>
          <w:color w:val="000000"/>
          <w:kern w:val="0"/>
          <w:szCs w:val="21"/>
        </w:rPr>
        <w:t xml:space="preserve">　　（</w:t>
      </w:r>
      <w:r w:rsidRPr="008950DF">
        <w:rPr>
          <w:rFonts w:eastAsiaTheme="minorEastAsia"/>
          <w:color w:val="000000"/>
          <w:kern w:val="0"/>
          <w:szCs w:val="21"/>
        </w:rPr>
        <w:t>19</w:t>
      </w:r>
      <w:r w:rsidRPr="008950DF">
        <w:rPr>
          <w:rFonts w:eastAsiaTheme="minorEastAsia" w:hAnsiTheme="minorEastAsia"/>
          <w:color w:val="000000"/>
          <w:kern w:val="0"/>
          <w:szCs w:val="21"/>
        </w:rPr>
        <w:t>）矿产资源补偿费专用缴款书。</w:t>
      </w:r>
    </w:p>
    <w:p w:rsidR="00127CDF" w:rsidRPr="008950DF" w:rsidRDefault="00127CDF" w:rsidP="00127CDF">
      <w:pPr>
        <w:spacing w:line="360" w:lineRule="exact"/>
        <w:rPr>
          <w:rFonts w:eastAsiaTheme="minorEastAsia"/>
          <w:color w:val="000000"/>
          <w:kern w:val="0"/>
          <w:szCs w:val="21"/>
        </w:rPr>
      </w:pPr>
      <w:r w:rsidRPr="008950DF">
        <w:rPr>
          <w:rFonts w:eastAsiaTheme="minorEastAsia" w:hAnsiTheme="minorEastAsia"/>
          <w:color w:val="000000"/>
          <w:kern w:val="0"/>
          <w:szCs w:val="21"/>
        </w:rPr>
        <w:t xml:space="preserve">　　（</w:t>
      </w:r>
      <w:r w:rsidRPr="008950DF">
        <w:rPr>
          <w:rFonts w:eastAsiaTheme="minorEastAsia"/>
          <w:color w:val="000000"/>
          <w:kern w:val="0"/>
          <w:szCs w:val="21"/>
        </w:rPr>
        <w:t>20</w:t>
      </w:r>
      <w:r w:rsidRPr="008950DF">
        <w:rPr>
          <w:rFonts w:eastAsiaTheme="minorEastAsia" w:hAnsiTheme="minorEastAsia"/>
          <w:color w:val="000000"/>
          <w:kern w:val="0"/>
          <w:szCs w:val="21"/>
        </w:rPr>
        <w:t>）故宫博物院专用收据。</w:t>
      </w:r>
    </w:p>
    <w:p w:rsidR="00127CDF" w:rsidRPr="008950DF" w:rsidRDefault="00127CDF" w:rsidP="00127CDF">
      <w:pPr>
        <w:spacing w:line="360" w:lineRule="exact"/>
        <w:rPr>
          <w:rFonts w:eastAsiaTheme="minorEastAsia"/>
          <w:color w:val="000000"/>
          <w:kern w:val="0"/>
          <w:szCs w:val="21"/>
        </w:rPr>
      </w:pPr>
      <w:r w:rsidRPr="008950DF">
        <w:rPr>
          <w:rFonts w:eastAsiaTheme="minorEastAsia" w:hAnsiTheme="minorEastAsia"/>
          <w:color w:val="000000"/>
          <w:kern w:val="0"/>
          <w:szCs w:val="21"/>
        </w:rPr>
        <w:t xml:space="preserve">　　（</w:t>
      </w:r>
      <w:r w:rsidRPr="008950DF">
        <w:rPr>
          <w:rFonts w:eastAsiaTheme="minorEastAsia"/>
          <w:color w:val="000000"/>
          <w:kern w:val="0"/>
          <w:szCs w:val="21"/>
        </w:rPr>
        <w:t>21</w:t>
      </w:r>
      <w:r w:rsidRPr="008950DF">
        <w:rPr>
          <w:rFonts w:eastAsiaTheme="minorEastAsia" w:hAnsiTheme="minorEastAsia"/>
          <w:color w:val="000000"/>
          <w:kern w:val="0"/>
          <w:szCs w:val="21"/>
        </w:rPr>
        <w:t>）故宫博物院专用定额收据（</w:t>
      </w:r>
      <w:r w:rsidRPr="008950DF">
        <w:rPr>
          <w:rFonts w:eastAsiaTheme="minorEastAsia"/>
          <w:color w:val="000000"/>
          <w:kern w:val="0"/>
          <w:szCs w:val="21"/>
        </w:rPr>
        <w:t>20</w:t>
      </w:r>
      <w:r w:rsidRPr="008950DF">
        <w:rPr>
          <w:rFonts w:eastAsiaTheme="minorEastAsia" w:hAnsiTheme="minorEastAsia"/>
          <w:color w:val="000000"/>
          <w:kern w:val="0"/>
          <w:szCs w:val="21"/>
        </w:rPr>
        <w:t>元、</w:t>
      </w:r>
      <w:r w:rsidRPr="008950DF">
        <w:rPr>
          <w:rFonts w:eastAsiaTheme="minorEastAsia"/>
          <w:color w:val="000000"/>
          <w:kern w:val="0"/>
          <w:szCs w:val="21"/>
        </w:rPr>
        <w:t>30</w:t>
      </w:r>
      <w:r w:rsidRPr="008950DF">
        <w:rPr>
          <w:rFonts w:eastAsiaTheme="minorEastAsia" w:hAnsiTheme="minorEastAsia"/>
          <w:color w:val="000000"/>
          <w:kern w:val="0"/>
          <w:szCs w:val="21"/>
        </w:rPr>
        <w:t>元、</w:t>
      </w:r>
      <w:r w:rsidRPr="008950DF">
        <w:rPr>
          <w:rFonts w:eastAsiaTheme="minorEastAsia"/>
          <w:color w:val="000000"/>
          <w:kern w:val="0"/>
          <w:szCs w:val="21"/>
        </w:rPr>
        <w:t>40</w:t>
      </w:r>
      <w:r w:rsidRPr="008950DF">
        <w:rPr>
          <w:rFonts w:eastAsiaTheme="minorEastAsia" w:hAnsiTheme="minorEastAsia"/>
          <w:color w:val="000000"/>
          <w:kern w:val="0"/>
          <w:szCs w:val="21"/>
        </w:rPr>
        <w:t>元、</w:t>
      </w:r>
      <w:r w:rsidRPr="008950DF">
        <w:rPr>
          <w:rFonts w:eastAsiaTheme="minorEastAsia"/>
          <w:color w:val="000000"/>
          <w:kern w:val="0"/>
          <w:szCs w:val="21"/>
        </w:rPr>
        <w:t>60</w:t>
      </w:r>
      <w:r w:rsidRPr="008950DF">
        <w:rPr>
          <w:rFonts w:eastAsiaTheme="minorEastAsia" w:hAnsiTheme="minorEastAsia"/>
          <w:color w:val="000000"/>
          <w:kern w:val="0"/>
          <w:szCs w:val="21"/>
        </w:rPr>
        <w:t>元）。</w:t>
      </w:r>
    </w:p>
    <w:p w:rsidR="00127CDF" w:rsidRPr="008950DF" w:rsidRDefault="00127CDF" w:rsidP="00127CDF">
      <w:pPr>
        <w:spacing w:line="360" w:lineRule="exact"/>
        <w:rPr>
          <w:rFonts w:eastAsiaTheme="minorEastAsia"/>
          <w:color w:val="000000"/>
          <w:kern w:val="0"/>
          <w:szCs w:val="21"/>
        </w:rPr>
      </w:pPr>
      <w:r w:rsidRPr="008950DF">
        <w:rPr>
          <w:rFonts w:eastAsiaTheme="minorEastAsia" w:hAnsiTheme="minorEastAsia"/>
          <w:color w:val="000000"/>
          <w:kern w:val="0"/>
          <w:szCs w:val="21"/>
        </w:rPr>
        <w:t xml:space="preserve">　　（</w:t>
      </w:r>
      <w:r w:rsidRPr="008950DF">
        <w:rPr>
          <w:rFonts w:eastAsiaTheme="minorEastAsia"/>
          <w:color w:val="000000"/>
          <w:kern w:val="0"/>
          <w:szCs w:val="21"/>
        </w:rPr>
        <w:t>22</w:t>
      </w:r>
      <w:r w:rsidRPr="008950DF">
        <w:rPr>
          <w:rFonts w:eastAsiaTheme="minorEastAsia" w:hAnsiTheme="minorEastAsia"/>
          <w:color w:val="000000"/>
          <w:kern w:val="0"/>
          <w:szCs w:val="21"/>
        </w:rPr>
        <w:t>）港口建设费专用收据。</w:t>
      </w:r>
    </w:p>
    <w:p w:rsidR="00127CDF" w:rsidRPr="008950DF" w:rsidRDefault="00127CDF" w:rsidP="00127CDF">
      <w:pPr>
        <w:spacing w:line="360" w:lineRule="exact"/>
        <w:rPr>
          <w:rFonts w:eastAsiaTheme="minorEastAsia"/>
          <w:color w:val="000000"/>
          <w:kern w:val="0"/>
          <w:szCs w:val="21"/>
        </w:rPr>
      </w:pPr>
      <w:r w:rsidRPr="008950DF">
        <w:rPr>
          <w:rFonts w:eastAsiaTheme="minorEastAsia" w:hAnsiTheme="minorEastAsia"/>
          <w:color w:val="000000"/>
          <w:kern w:val="0"/>
          <w:szCs w:val="21"/>
        </w:rPr>
        <w:t xml:space="preserve">　　（</w:t>
      </w:r>
      <w:r w:rsidRPr="008950DF">
        <w:rPr>
          <w:rFonts w:eastAsiaTheme="minorEastAsia"/>
          <w:color w:val="000000"/>
          <w:kern w:val="0"/>
          <w:szCs w:val="21"/>
        </w:rPr>
        <w:t>23</w:t>
      </w:r>
      <w:r w:rsidRPr="008950DF">
        <w:rPr>
          <w:rFonts w:eastAsiaTheme="minorEastAsia" w:hAnsiTheme="minorEastAsia"/>
          <w:color w:val="000000"/>
          <w:kern w:val="0"/>
          <w:szCs w:val="21"/>
        </w:rPr>
        <w:t>）国家电影事业发展专项资金专用票据。</w:t>
      </w:r>
    </w:p>
    <w:p w:rsidR="00127CDF" w:rsidRPr="008950DF" w:rsidRDefault="00127CDF" w:rsidP="00127CDF">
      <w:pPr>
        <w:spacing w:line="360" w:lineRule="exact"/>
        <w:rPr>
          <w:rFonts w:eastAsiaTheme="minorEastAsia"/>
          <w:color w:val="000000"/>
          <w:kern w:val="0"/>
          <w:szCs w:val="21"/>
        </w:rPr>
      </w:pPr>
      <w:r w:rsidRPr="008950DF">
        <w:rPr>
          <w:rFonts w:eastAsiaTheme="minorEastAsia" w:hAnsiTheme="minorEastAsia"/>
          <w:color w:val="000000"/>
          <w:kern w:val="0"/>
          <w:szCs w:val="21"/>
        </w:rPr>
        <w:t xml:space="preserve">　　（</w:t>
      </w:r>
      <w:r w:rsidRPr="008950DF">
        <w:rPr>
          <w:rFonts w:eastAsiaTheme="minorEastAsia"/>
          <w:color w:val="000000"/>
          <w:kern w:val="0"/>
          <w:szCs w:val="21"/>
        </w:rPr>
        <w:t>24</w:t>
      </w:r>
      <w:r w:rsidRPr="008950DF">
        <w:rPr>
          <w:rFonts w:eastAsiaTheme="minorEastAsia" w:hAnsiTheme="minorEastAsia"/>
          <w:color w:val="000000"/>
          <w:kern w:val="0"/>
          <w:szCs w:val="21"/>
        </w:rPr>
        <w:t>）当场处罚罚款收据。</w:t>
      </w:r>
    </w:p>
    <w:p w:rsidR="00127CDF" w:rsidRPr="008950DF" w:rsidRDefault="00127CDF" w:rsidP="00127CDF">
      <w:pPr>
        <w:spacing w:line="360" w:lineRule="exact"/>
        <w:rPr>
          <w:rFonts w:eastAsiaTheme="minorEastAsia"/>
          <w:color w:val="000000"/>
          <w:kern w:val="0"/>
          <w:szCs w:val="21"/>
        </w:rPr>
      </w:pPr>
      <w:r w:rsidRPr="008950DF">
        <w:rPr>
          <w:rFonts w:eastAsiaTheme="minorEastAsia" w:hAnsiTheme="minorEastAsia"/>
          <w:color w:val="000000"/>
          <w:kern w:val="0"/>
          <w:szCs w:val="21"/>
        </w:rPr>
        <w:lastRenderedPageBreak/>
        <w:t xml:space="preserve">　　（</w:t>
      </w:r>
      <w:r w:rsidRPr="008950DF">
        <w:rPr>
          <w:rFonts w:eastAsiaTheme="minorEastAsia"/>
          <w:color w:val="000000"/>
          <w:kern w:val="0"/>
          <w:szCs w:val="21"/>
        </w:rPr>
        <w:t>25</w:t>
      </w:r>
      <w:r w:rsidRPr="008950DF">
        <w:rPr>
          <w:rFonts w:eastAsiaTheme="minorEastAsia" w:hAnsiTheme="minorEastAsia"/>
          <w:color w:val="000000"/>
          <w:kern w:val="0"/>
          <w:szCs w:val="21"/>
        </w:rPr>
        <w:t>）代收罚款收据。</w:t>
      </w:r>
    </w:p>
    <w:p w:rsidR="00127CDF" w:rsidRPr="008950DF" w:rsidRDefault="00127CDF" w:rsidP="00127CDF">
      <w:pPr>
        <w:spacing w:line="360" w:lineRule="exact"/>
        <w:rPr>
          <w:rFonts w:eastAsiaTheme="minorEastAsia"/>
          <w:color w:val="000000"/>
          <w:kern w:val="0"/>
          <w:szCs w:val="21"/>
        </w:rPr>
      </w:pPr>
      <w:r w:rsidRPr="008950DF">
        <w:rPr>
          <w:rFonts w:eastAsiaTheme="minorEastAsia" w:hAnsiTheme="minorEastAsia"/>
          <w:color w:val="000000"/>
          <w:kern w:val="0"/>
          <w:szCs w:val="21"/>
        </w:rPr>
        <w:t xml:space="preserve">　　（</w:t>
      </w:r>
      <w:r w:rsidRPr="008950DF">
        <w:rPr>
          <w:rFonts w:eastAsiaTheme="minorEastAsia"/>
          <w:color w:val="000000"/>
          <w:kern w:val="0"/>
          <w:szCs w:val="21"/>
        </w:rPr>
        <w:t>26</w:t>
      </w:r>
      <w:r w:rsidRPr="008950DF">
        <w:rPr>
          <w:rFonts w:eastAsiaTheme="minorEastAsia" w:hAnsiTheme="minorEastAsia"/>
          <w:color w:val="000000"/>
          <w:kern w:val="0"/>
          <w:szCs w:val="21"/>
        </w:rPr>
        <w:t>）治安管理当场处罚决定书（代收据）。</w:t>
      </w:r>
    </w:p>
    <w:p w:rsidR="00127CDF" w:rsidRPr="008950DF" w:rsidRDefault="00127CDF" w:rsidP="00127CDF">
      <w:pPr>
        <w:spacing w:line="360" w:lineRule="exact"/>
        <w:rPr>
          <w:rFonts w:eastAsiaTheme="minorEastAsia"/>
          <w:color w:val="000000"/>
          <w:kern w:val="0"/>
          <w:szCs w:val="21"/>
        </w:rPr>
      </w:pPr>
      <w:r w:rsidRPr="008950DF">
        <w:rPr>
          <w:rFonts w:eastAsiaTheme="minorEastAsia" w:hAnsiTheme="minorEastAsia"/>
          <w:color w:val="000000"/>
          <w:kern w:val="0"/>
          <w:szCs w:val="21"/>
        </w:rPr>
        <w:t xml:space="preserve">　　（</w:t>
      </w:r>
      <w:r w:rsidRPr="008950DF">
        <w:rPr>
          <w:rFonts w:eastAsiaTheme="minorEastAsia"/>
          <w:color w:val="000000"/>
          <w:kern w:val="0"/>
          <w:szCs w:val="21"/>
        </w:rPr>
        <w:t>27</w:t>
      </w:r>
      <w:r w:rsidRPr="008950DF">
        <w:rPr>
          <w:rFonts w:eastAsiaTheme="minorEastAsia" w:hAnsiTheme="minorEastAsia"/>
          <w:color w:val="000000"/>
          <w:kern w:val="0"/>
          <w:szCs w:val="21"/>
        </w:rPr>
        <w:t>）非税收入一般缴款书。</w:t>
      </w:r>
    </w:p>
    <w:p w:rsidR="00127CDF" w:rsidRPr="008950DF" w:rsidRDefault="00127CDF" w:rsidP="00127CDF">
      <w:pPr>
        <w:spacing w:line="360" w:lineRule="exact"/>
        <w:rPr>
          <w:rFonts w:eastAsiaTheme="minorEastAsia"/>
          <w:color w:val="000000"/>
          <w:kern w:val="0"/>
          <w:szCs w:val="21"/>
        </w:rPr>
      </w:pPr>
      <w:r w:rsidRPr="008950DF">
        <w:rPr>
          <w:rFonts w:eastAsiaTheme="minorEastAsia" w:hAnsiTheme="minorEastAsia"/>
          <w:color w:val="000000"/>
          <w:kern w:val="0"/>
          <w:szCs w:val="21"/>
        </w:rPr>
        <w:t xml:space="preserve">　　</w:t>
      </w:r>
      <w:r w:rsidRPr="008950DF">
        <w:rPr>
          <w:rFonts w:eastAsiaTheme="minorEastAsia"/>
          <w:color w:val="000000"/>
          <w:kern w:val="0"/>
          <w:szCs w:val="21"/>
        </w:rPr>
        <w:t>2</w:t>
      </w:r>
      <w:r w:rsidRPr="008950DF">
        <w:rPr>
          <w:rFonts w:eastAsiaTheme="minorEastAsia" w:hAnsiTheme="minorEastAsia"/>
          <w:color w:val="000000"/>
          <w:kern w:val="0"/>
          <w:szCs w:val="21"/>
        </w:rPr>
        <w:t>．其他财政票据类，共八种。</w:t>
      </w:r>
    </w:p>
    <w:p w:rsidR="00127CDF" w:rsidRPr="008950DF" w:rsidRDefault="00127CDF" w:rsidP="00127CDF">
      <w:pPr>
        <w:spacing w:line="360" w:lineRule="exact"/>
        <w:rPr>
          <w:rFonts w:eastAsiaTheme="minorEastAsia"/>
          <w:color w:val="000000"/>
          <w:kern w:val="0"/>
          <w:szCs w:val="21"/>
        </w:rPr>
      </w:pPr>
      <w:r w:rsidRPr="008950DF">
        <w:rPr>
          <w:rFonts w:eastAsiaTheme="minorEastAsia" w:hAnsiTheme="minorEastAsia"/>
          <w:color w:val="000000"/>
          <w:kern w:val="0"/>
          <w:szCs w:val="21"/>
        </w:rPr>
        <w:t xml:space="preserve">　　（</w:t>
      </w:r>
      <w:r w:rsidRPr="008950DF">
        <w:rPr>
          <w:rFonts w:eastAsiaTheme="minorEastAsia"/>
          <w:color w:val="000000"/>
          <w:kern w:val="0"/>
          <w:szCs w:val="21"/>
        </w:rPr>
        <w:t>28</w:t>
      </w:r>
      <w:r w:rsidRPr="008950DF">
        <w:rPr>
          <w:rFonts w:eastAsiaTheme="minorEastAsia" w:hAnsiTheme="minorEastAsia"/>
          <w:color w:val="000000"/>
          <w:kern w:val="0"/>
          <w:szCs w:val="21"/>
        </w:rPr>
        <w:t>）公益事业捐赠统一票据。</w:t>
      </w:r>
    </w:p>
    <w:p w:rsidR="00127CDF" w:rsidRPr="008950DF" w:rsidRDefault="00127CDF" w:rsidP="00127CDF">
      <w:pPr>
        <w:spacing w:line="360" w:lineRule="exact"/>
        <w:rPr>
          <w:rFonts w:eastAsiaTheme="minorEastAsia"/>
          <w:color w:val="000000"/>
          <w:kern w:val="0"/>
          <w:szCs w:val="21"/>
        </w:rPr>
      </w:pPr>
      <w:r w:rsidRPr="008950DF">
        <w:rPr>
          <w:rFonts w:eastAsiaTheme="minorEastAsia" w:hAnsiTheme="minorEastAsia"/>
          <w:color w:val="000000"/>
          <w:kern w:val="0"/>
          <w:szCs w:val="21"/>
        </w:rPr>
        <w:t xml:space="preserve">　　（</w:t>
      </w:r>
      <w:r w:rsidRPr="008950DF">
        <w:rPr>
          <w:rFonts w:eastAsiaTheme="minorEastAsia"/>
          <w:color w:val="000000"/>
          <w:kern w:val="0"/>
          <w:szCs w:val="21"/>
        </w:rPr>
        <w:t>29</w:t>
      </w:r>
      <w:r w:rsidRPr="008950DF">
        <w:rPr>
          <w:rFonts w:eastAsiaTheme="minorEastAsia" w:hAnsiTheme="minorEastAsia"/>
          <w:color w:val="000000"/>
          <w:kern w:val="0"/>
          <w:szCs w:val="21"/>
        </w:rPr>
        <w:t>）中央行政事业单位资金往来结算票据。</w:t>
      </w:r>
    </w:p>
    <w:p w:rsidR="00127CDF" w:rsidRPr="008950DF" w:rsidRDefault="00127CDF" w:rsidP="00127CDF">
      <w:pPr>
        <w:spacing w:line="360" w:lineRule="exact"/>
        <w:rPr>
          <w:rFonts w:eastAsiaTheme="minorEastAsia"/>
          <w:color w:val="000000"/>
          <w:kern w:val="0"/>
          <w:szCs w:val="21"/>
        </w:rPr>
      </w:pPr>
      <w:r w:rsidRPr="008950DF">
        <w:rPr>
          <w:rFonts w:eastAsiaTheme="minorEastAsia" w:hAnsiTheme="minorEastAsia"/>
          <w:color w:val="000000"/>
          <w:kern w:val="0"/>
          <w:szCs w:val="21"/>
        </w:rPr>
        <w:t xml:space="preserve">　　（</w:t>
      </w:r>
      <w:r w:rsidRPr="008950DF">
        <w:rPr>
          <w:rFonts w:eastAsiaTheme="minorEastAsia"/>
          <w:color w:val="000000"/>
          <w:kern w:val="0"/>
          <w:szCs w:val="21"/>
        </w:rPr>
        <w:t>30</w:t>
      </w:r>
      <w:r w:rsidRPr="008950DF">
        <w:rPr>
          <w:rFonts w:eastAsiaTheme="minorEastAsia" w:hAnsiTheme="minorEastAsia"/>
          <w:color w:val="000000"/>
          <w:kern w:val="0"/>
          <w:szCs w:val="21"/>
        </w:rPr>
        <w:t>）全国性社会团体会费统一收据。</w:t>
      </w:r>
    </w:p>
    <w:p w:rsidR="00127CDF" w:rsidRPr="008950DF" w:rsidRDefault="00127CDF" w:rsidP="00127CDF">
      <w:pPr>
        <w:spacing w:line="360" w:lineRule="exact"/>
        <w:rPr>
          <w:rFonts w:eastAsiaTheme="minorEastAsia"/>
          <w:color w:val="000000"/>
          <w:kern w:val="0"/>
          <w:szCs w:val="21"/>
        </w:rPr>
      </w:pPr>
      <w:r w:rsidRPr="008950DF">
        <w:rPr>
          <w:rFonts w:eastAsiaTheme="minorEastAsia" w:hAnsiTheme="minorEastAsia"/>
          <w:color w:val="000000"/>
          <w:kern w:val="0"/>
          <w:szCs w:val="21"/>
        </w:rPr>
        <w:t xml:space="preserve">　　（</w:t>
      </w:r>
      <w:r w:rsidRPr="008950DF">
        <w:rPr>
          <w:rFonts w:eastAsiaTheme="minorEastAsia"/>
          <w:color w:val="000000"/>
          <w:kern w:val="0"/>
          <w:szCs w:val="21"/>
        </w:rPr>
        <w:t>31</w:t>
      </w:r>
      <w:r w:rsidRPr="008950DF">
        <w:rPr>
          <w:rFonts w:eastAsiaTheme="minorEastAsia" w:hAnsiTheme="minorEastAsia"/>
          <w:color w:val="000000"/>
          <w:kern w:val="0"/>
          <w:szCs w:val="21"/>
        </w:rPr>
        <w:t>）工会经费收入专用收据。</w:t>
      </w:r>
    </w:p>
    <w:p w:rsidR="00127CDF" w:rsidRPr="008950DF" w:rsidRDefault="00127CDF" w:rsidP="00127CDF">
      <w:pPr>
        <w:spacing w:line="360" w:lineRule="exact"/>
        <w:rPr>
          <w:rFonts w:eastAsiaTheme="minorEastAsia"/>
          <w:color w:val="000000"/>
          <w:kern w:val="0"/>
          <w:szCs w:val="21"/>
        </w:rPr>
      </w:pPr>
      <w:r w:rsidRPr="008950DF">
        <w:rPr>
          <w:rFonts w:eastAsiaTheme="minorEastAsia" w:hAnsiTheme="minorEastAsia"/>
          <w:color w:val="000000"/>
          <w:kern w:val="0"/>
          <w:szCs w:val="21"/>
        </w:rPr>
        <w:t xml:space="preserve">　　（</w:t>
      </w:r>
      <w:r w:rsidRPr="008950DF">
        <w:rPr>
          <w:rFonts w:eastAsiaTheme="minorEastAsia"/>
          <w:color w:val="000000"/>
          <w:kern w:val="0"/>
          <w:szCs w:val="21"/>
        </w:rPr>
        <w:t>32</w:t>
      </w:r>
      <w:r w:rsidRPr="008950DF">
        <w:rPr>
          <w:rFonts w:eastAsiaTheme="minorEastAsia" w:hAnsiTheme="minorEastAsia"/>
          <w:color w:val="000000"/>
          <w:kern w:val="0"/>
          <w:szCs w:val="21"/>
        </w:rPr>
        <w:t>）行业协会自律性经济处罚专用收据。</w:t>
      </w:r>
    </w:p>
    <w:p w:rsidR="00127CDF" w:rsidRPr="008950DF" w:rsidRDefault="00127CDF" w:rsidP="00127CDF">
      <w:pPr>
        <w:spacing w:line="360" w:lineRule="exact"/>
        <w:rPr>
          <w:rFonts w:eastAsiaTheme="minorEastAsia"/>
          <w:color w:val="000000"/>
          <w:kern w:val="0"/>
          <w:szCs w:val="21"/>
        </w:rPr>
      </w:pPr>
      <w:r w:rsidRPr="008950DF">
        <w:rPr>
          <w:rFonts w:eastAsiaTheme="minorEastAsia" w:hAnsiTheme="minorEastAsia"/>
          <w:color w:val="000000"/>
          <w:kern w:val="0"/>
          <w:szCs w:val="21"/>
        </w:rPr>
        <w:t xml:space="preserve">　　（</w:t>
      </w:r>
      <w:r w:rsidRPr="008950DF">
        <w:rPr>
          <w:rFonts w:eastAsiaTheme="minorEastAsia"/>
          <w:color w:val="000000"/>
          <w:kern w:val="0"/>
          <w:szCs w:val="21"/>
        </w:rPr>
        <w:t>33</w:t>
      </w:r>
      <w:r w:rsidRPr="008950DF">
        <w:rPr>
          <w:rFonts w:eastAsiaTheme="minorEastAsia" w:hAnsiTheme="minorEastAsia"/>
          <w:color w:val="000000"/>
          <w:kern w:val="0"/>
          <w:szCs w:val="21"/>
        </w:rPr>
        <w:t>）住宅专项维修资金专用收据（出售公房使用）。</w:t>
      </w:r>
    </w:p>
    <w:p w:rsidR="00127CDF" w:rsidRPr="008950DF" w:rsidRDefault="00127CDF" w:rsidP="00127CDF">
      <w:pPr>
        <w:spacing w:line="360" w:lineRule="exact"/>
        <w:rPr>
          <w:rFonts w:eastAsiaTheme="minorEastAsia"/>
          <w:color w:val="000000"/>
          <w:kern w:val="0"/>
          <w:szCs w:val="21"/>
        </w:rPr>
      </w:pPr>
      <w:r w:rsidRPr="008950DF">
        <w:rPr>
          <w:rFonts w:eastAsiaTheme="minorEastAsia" w:hAnsiTheme="minorEastAsia"/>
          <w:color w:val="000000"/>
          <w:kern w:val="0"/>
          <w:szCs w:val="21"/>
        </w:rPr>
        <w:t xml:space="preserve">　　（</w:t>
      </w:r>
      <w:r w:rsidRPr="008950DF">
        <w:rPr>
          <w:rFonts w:eastAsiaTheme="minorEastAsia"/>
          <w:color w:val="000000"/>
          <w:kern w:val="0"/>
          <w:szCs w:val="21"/>
        </w:rPr>
        <w:t>34</w:t>
      </w:r>
      <w:r w:rsidRPr="008950DF">
        <w:rPr>
          <w:rFonts w:eastAsiaTheme="minorEastAsia" w:hAnsiTheme="minorEastAsia"/>
          <w:color w:val="000000"/>
          <w:kern w:val="0"/>
          <w:szCs w:val="21"/>
        </w:rPr>
        <w:t>）住宅专项维修资金专用收据（业主使用）。</w:t>
      </w:r>
    </w:p>
    <w:p w:rsidR="00127CDF" w:rsidRPr="008950DF" w:rsidRDefault="00127CDF" w:rsidP="00127CDF">
      <w:pPr>
        <w:spacing w:line="360" w:lineRule="exact"/>
        <w:rPr>
          <w:rFonts w:eastAsiaTheme="minorEastAsia"/>
          <w:color w:val="000000"/>
          <w:kern w:val="0"/>
          <w:szCs w:val="21"/>
        </w:rPr>
      </w:pPr>
      <w:r w:rsidRPr="008950DF">
        <w:rPr>
          <w:rFonts w:eastAsiaTheme="minorEastAsia" w:hAnsiTheme="minorEastAsia"/>
          <w:color w:val="000000"/>
          <w:kern w:val="0"/>
          <w:szCs w:val="21"/>
        </w:rPr>
        <w:t xml:space="preserve">　　（</w:t>
      </w:r>
      <w:r w:rsidRPr="008950DF">
        <w:rPr>
          <w:rFonts w:eastAsiaTheme="minorEastAsia"/>
          <w:color w:val="000000"/>
          <w:kern w:val="0"/>
          <w:szCs w:val="21"/>
        </w:rPr>
        <w:t>35</w:t>
      </w:r>
      <w:r w:rsidRPr="008950DF">
        <w:rPr>
          <w:rFonts w:eastAsiaTheme="minorEastAsia" w:hAnsiTheme="minorEastAsia"/>
          <w:color w:val="000000"/>
          <w:kern w:val="0"/>
          <w:szCs w:val="21"/>
        </w:rPr>
        <w:t>）中国清洁发展机制基金专用收据。</w:t>
      </w:r>
    </w:p>
    <w:p w:rsidR="00127CDF" w:rsidRPr="008950DF" w:rsidRDefault="00127CDF" w:rsidP="00127CDF">
      <w:pPr>
        <w:spacing w:line="360" w:lineRule="exact"/>
        <w:rPr>
          <w:rFonts w:eastAsiaTheme="minorEastAsia"/>
          <w:color w:val="000000"/>
          <w:kern w:val="0"/>
          <w:szCs w:val="21"/>
        </w:rPr>
      </w:pPr>
      <w:r w:rsidRPr="008950DF">
        <w:rPr>
          <w:rFonts w:eastAsiaTheme="minorEastAsia" w:hAnsiTheme="minorEastAsia"/>
          <w:color w:val="000000"/>
          <w:kern w:val="0"/>
          <w:szCs w:val="21"/>
        </w:rPr>
        <w:t xml:space="preserve">　　今后，随着政府非税收入和中央财政票据管理工作的日益深化，对于上述保留的中央财政票据，将继续创造条件，逐步予以归并。</w:t>
      </w:r>
    </w:p>
    <w:p w:rsidR="00127CDF" w:rsidRPr="008950DF" w:rsidRDefault="00127CDF" w:rsidP="00127CDF">
      <w:pPr>
        <w:spacing w:line="360" w:lineRule="exact"/>
        <w:rPr>
          <w:rFonts w:eastAsiaTheme="minorEastAsia"/>
          <w:color w:val="000000"/>
          <w:kern w:val="0"/>
          <w:szCs w:val="21"/>
        </w:rPr>
      </w:pPr>
      <w:r w:rsidRPr="008950DF">
        <w:rPr>
          <w:rFonts w:eastAsiaTheme="minorEastAsia" w:hAnsiTheme="minorEastAsia"/>
          <w:color w:val="000000"/>
          <w:kern w:val="0"/>
          <w:szCs w:val="21"/>
        </w:rPr>
        <w:t xml:space="preserve">　　</w:t>
      </w:r>
      <w:r w:rsidRPr="008950DF">
        <w:rPr>
          <w:rStyle w:val="a3"/>
          <w:rFonts w:eastAsiaTheme="minorEastAsia" w:hAnsiTheme="minorEastAsia"/>
          <w:color w:val="000000"/>
          <w:kern w:val="0"/>
          <w:szCs w:val="21"/>
        </w:rPr>
        <w:t>三、切实做好非税收入通用票据启用的准备工作</w:t>
      </w:r>
    </w:p>
    <w:p w:rsidR="00127CDF" w:rsidRPr="008950DF" w:rsidRDefault="00127CDF" w:rsidP="00127CDF">
      <w:pPr>
        <w:spacing w:line="360" w:lineRule="exact"/>
        <w:rPr>
          <w:rFonts w:eastAsiaTheme="minorEastAsia"/>
          <w:color w:val="000000"/>
          <w:kern w:val="0"/>
          <w:szCs w:val="21"/>
        </w:rPr>
      </w:pPr>
      <w:r w:rsidRPr="008950DF">
        <w:rPr>
          <w:rFonts w:eastAsiaTheme="minorEastAsia" w:hAnsiTheme="minorEastAsia"/>
          <w:color w:val="000000"/>
          <w:kern w:val="0"/>
          <w:szCs w:val="21"/>
        </w:rPr>
        <w:t xml:space="preserve">　　（一）非税收入通用票据启用时间。为充分消化中央单位已领购的财政票据，尽量避免浪费，同时做好有关准备工作，非税收入通用票据从</w:t>
      </w:r>
      <w:smartTag w:uri="urn:schemas-microsoft-com:office:smarttags" w:element="chsdate">
        <w:smartTagPr>
          <w:attr w:name="Year" w:val="2012"/>
          <w:attr w:name="Month" w:val="1"/>
          <w:attr w:name="Day" w:val="1"/>
          <w:attr w:name="IsLunarDate" w:val="False"/>
          <w:attr w:name="IsROCDate" w:val="False"/>
        </w:smartTagPr>
        <w:r w:rsidRPr="008950DF">
          <w:rPr>
            <w:rFonts w:eastAsiaTheme="minorEastAsia"/>
            <w:color w:val="000000"/>
            <w:kern w:val="0"/>
            <w:szCs w:val="21"/>
          </w:rPr>
          <w:t>2012</w:t>
        </w:r>
        <w:r w:rsidRPr="008950DF">
          <w:rPr>
            <w:rFonts w:eastAsiaTheme="minorEastAsia" w:hAnsiTheme="minorEastAsia"/>
            <w:color w:val="000000"/>
            <w:kern w:val="0"/>
            <w:szCs w:val="21"/>
          </w:rPr>
          <w:t>年</w:t>
        </w:r>
        <w:r w:rsidRPr="008950DF">
          <w:rPr>
            <w:rFonts w:eastAsiaTheme="minorEastAsia"/>
            <w:color w:val="000000"/>
            <w:kern w:val="0"/>
            <w:szCs w:val="21"/>
          </w:rPr>
          <w:t>1</w:t>
        </w:r>
        <w:r w:rsidRPr="008950DF">
          <w:rPr>
            <w:rFonts w:eastAsiaTheme="minorEastAsia" w:hAnsiTheme="minorEastAsia"/>
            <w:color w:val="000000"/>
            <w:kern w:val="0"/>
            <w:szCs w:val="21"/>
          </w:rPr>
          <w:t>月</w:t>
        </w:r>
        <w:r w:rsidRPr="008950DF">
          <w:rPr>
            <w:rFonts w:eastAsiaTheme="minorEastAsia"/>
            <w:color w:val="000000"/>
            <w:kern w:val="0"/>
            <w:szCs w:val="21"/>
          </w:rPr>
          <w:t>1</w:t>
        </w:r>
        <w:r w:rsidRPr="008950DF">
          <w:rPr>
            <w:rFonts w:eastAsiaTheme="minorEastAsia" w:hAnsiTheme="minorEastAsia"/>
            <w:color w:val="000000"/>
            <w:kern w:val="0"/>
            <w:szCs w:val="21"/>
          </w:rPr>
          <w:t>日起</w:t>
        </w:r>
      </w:smartTag>
      <w:r w:rsidRPr="008950DF">
        <w:rPr>
          <w:rFonts w:eastAsiaTheme="minorEastAsia" w:hAnsiTheme="minorEastAsia"/>
          <w:color w:val="000000"/>
          <w:kern w:val="0"/>
          <w:szCs w:val="21"/>
        </w:rPr>
        <w:t>正式启用。中央单位可从</w:t>
      </w:r>
      <w:smartTag w:uri="urn:schemas-microsoft-com:office:smarttags" w:element="chsdate">
        <w:smartTagPr>
          <w:attr w:name="Year" w:val="2011"/>
          <w:attr w:name="Month" w:val="11"/>
          <w:attr w:name="Day" w:val="1"/>
          <w:attr w:name="IsLunarDate" w:val="False"/>
          <w:attr w:name="IsROCDate" w:val="False"/>
        </w:smartTagPr>
        <w:r w:rsidRPr="008950DF">
          <w:rPr>
            <w:rFonts w:eastAsiaTheme="minorEastAsia"/>
            <w:color w:val="000000"/>
            <w:kern w:val="0"/>
            <w:szCs w:val="21"/>
          </w:rPr>
          <w:t>2011</w:t>
        </w:r>
        <w:r w:rsidRPr="008950DF">
          <w:rPr>
            <w:rFonts w:eastAsiaTheme="minorEastAsia" w:hAnsiTheme="minorEastAsia"/>
            <w:color w:val="000000"/>
            <w:kern w:val="0"/>
            <w:szCs w:val="21"/>
          </w:rPr>
          <w:t>年</w:t>
        </w:r>
        <w:r w:rsidRPr="008950DF">
          <w:rPr>
            <w:rFonts w:eastAsiaTheme="minorEastAsia"/>
            <w:color w:val="000000"/>
            <w:kern w:val="0"/>
            <w:szCs w:val="21"/>
          </w:rPr>
          <w:t>11</w:t>
        </w:r>
        <w:r w:rsidRPr="008950DF">
          <w:rPr>
            <w:rFonts w:eastAsiaTheme="minorEastAsia" w:hAnsiTheme="minorEastAsia"/>
            <w:color w:val="000000"/>
            <w:kern w:val="0"/>
            <w:szCs w:val="21"/>
          </w:rPr>
          <w:t>月</w:t>
        </w:r>
        <w:r w:rsidRPr="008950DF">
          <w:rPr>
            <w:rFonts w:eastAsiaTheme="minorEastAsia"/>
            <w:color w:val="000000"/>
            <w:kern w:val="0"/>
            <w:szCs w:val="21"/>
          </w:rPr>
          <w:t>1</w:t>
        </w:r>
        <w:r w:rsidRPr="008950DF">
          <w:rPr>
            <w:rFonts w:eastAsiaTheme="minorEastAsia" w:hAnsiTheme="minorEastAsia"/>
            <w:color w:val="000000"/>
            <w:kern w:val="0"/>
            <w:szCs w:val="21"/>
          </w:rPr>
          <w:t>日</w:t>
        </w:r>
      </w:smartTag>
      <w:r w:rsidRPr="008950DF">
        <w:rPr>
          <w:rFonts w:eastAsiaTheme="minorEastAsia" w:hAnsiTheme="minorEastAsia"/>
          <w:color w:val="000000"/>
          <w:kern w:val="0"/>
          <w:szCs w:val="21"/>
        </w:rPr>
        <w:t>开始，到财政部财政票据监管中心（以下简称票据中心）领购非税收入通用票据。</w:t>
      </w:r>
    </w:p>
    <w:p w:rsidR="00127CDF" w:rsidRPr="008950DF" w:rsidRDefault="00127CDF" w:rsidP="00127CDF">
      <w:pPr>
        <w:spacing w:line="360" w:lineRule="exact"/>
        <w:rPr>
          <w:rFonts w:eastAsiaTheme="minorEastAsia"/>
          <w:color w:val="000000"/>
          <w:kern w:val="0"/>
          <w:szCs w:val="21"/>
        </w:rPr>
      </w:pPr>
      <w:r w:rsidRPr="008950DF">
        <w:rPr>
          <w:rFonts w:eastAsiaTheme="minorEastAsia" w:hAnsiTheme="minorEastAsia"/>
          <w:color w:val="000000"/>
          <w:kern w:val="0"/>
          <w:szCs w:val="21"/>
        </w:rPr>
        <w:t xml:space="preserve">　　（二）做好归并财政票据清理登记工作。中央单位应将上述废止和归并的中央财政票据，分为已使用票据和尚未使用票据进行登记造册。对已使用的财政票据，用票单位应按号段排列票据存根，装订成册并合计收费金额，填写《中央行政事业单位财政票据核销申请表》，经票据中心检查合格后，予以核销；对尚未使用的财政票据，用票单位应按号段排列票据，填写《中央行政事业单位财政票据销毁申请表》，交票据中心审核后，统一组织销毁。上述清理登记工作应于</w:t>
      </w:r>
      <w:smartTag w:uri="urn:schemas-microsoft-com:office:smarttags" w:element="chsdate">
        <w:smartTagPr>
          <w:attr w:name="Year" w:val="2012"/>
          <w:attr w:name="Month" w:val="12"/>
          <w:attr w:name="Day" w:val="31"/>
          <w:attr w:name="IsLunarDate" w:val="False"/>
          <w:attr w:name="IsROCDate" w:val="False"/>
        </w:smartTagPr>
        <w:r w:rsidRPr="008950DF">
          <w:rPr>
            <w:rFonts w:eastAsiaTheme="minorEastAsia"/>
            <w:color w:val="000000"/>
            <w:kern w:val="0"/>
            <w:szCs w:val="21"/>
          </w:rPr>
          <w:t>2012</w:t>
        </w:r>
        <w:r w:rsidRPr="008950DF">
          <w:rPr>
            <w:rFonts w:eastAsiaTheme="minorEastAsia" w:hAnsiTheme="minorEastAsia"/>
            <w:color w:val="000000"/>
            <w:kern w:val="0"/>
            <w:szCs w:val="21"/>
          </w:rPr>
          <w:t>年</w:t>
        </w:r>
        <w:r w:rsidRPr="008950DF">
          <w:rPr>
            <w:rFonts w:eastAsiaTheme="minorEastAsia"/>
            <w:color w:val="000000"/>
            <w:kern w:val="0"/>
            <w:szCs w:val="21"/>
          </w:rPr>
          <w:t>12</w:t>
        </w:r>
        <w:r w:rsidRPr="008950DF">
          <w:rPr>
            <w:rFonts w:eastAsiaTheme="minorEastAsia" w:hAnsiTheme="minorEastAsia"/>
            <w:color w:val="000000"/>
            <w:kern w:val="0"/>
            <w:szCs w:val="21"/>
          </w:rPr>
          <w:t>月</w:t>
        </w:r>
        <w:r w:rsidRPr="008950DF">
          <w:rPr>
            <w:rFonts w:eastAsiaTheme="minorEastAsia"/>
            <w:color w:val="000000"/>
            <w:kern w:val="0"/>
            <w:szCs w:val="21"/>
          </w:rPr>
          <w:t>31</w:t>
        </w:r>
        <w:r w:rsidRPr="008950DF">
          <w:rPr>
            <w:rFonts w:eastAsiaTheme="minorEastAsia" w:hAnsiTheme="minorEastAsia"/>
            <w:color w:val="000000"/>
            <w:kern w:val="0"/>
            <w:szCs w:val="21"/>
          </w:rPr>
          <w:t>日</w:t>
        </w:r>
      </w:smartTag>
      <w:r w:rsidRPr="008950DF">
        <w:rPr>
          <w:rFonts w:eastAsiaTheme="minorEastAsia" w:hAnsiTheme="minorEastAsia"/>
          <w:color w:val="000000"/>
          <w:kern w:val="0"/>
          <w:szCs w:val="21"/>
        </w:rPr>
        <w:t>之前完成。</w:t>
      </w:r>
    </w:p>
    <w:p w:rsidR="00127CDF" w:rsidRPr="008950DF" w:rsidRDefault="00127CDF" w:rsidP="00127CDF">
      <w:pPr>
        <w:spacing w:line="360" w:lineRule="exact"/>
        <w:rPr>
          <w:rFonts w:eastAsiaTheme="minorEastAsia"/>
          <w:color w:val="000000"/>
          <w:kern w:val="0"/>
          <w:szCs w:val="21"/>
        </w:rPr>
      </w:pPr>
      <w:r w:rsidRPr="008950DF">
        <w:rPr>
          <w:rFonts w:eastAsiaTheme="minorEastAsia" w:hAnsiTheme="minorEastAsia"/>
          <w:color w:val="000000"/>
          <w:kern w:val="0"/>
          <w:szCs w:val="21"/>
        </w:rPr>
        <w:t xml:space="preserve">　　（三）做好财政票据管理软件更新工作。已经采用电脑开票的中央单位，应提前做好财政票据管理软件的升级、更新工作，确保非税收入通用票据的正常使用。</w:t>
      </w:r>
    </w:p>
    <w:p w:rsidR="00127CDF" w:rsidRPr="008950DF" w:rsidRDefault="00127CDF" w:rsidP="00127CDF">
      <w:pPr>
        <w:spacing w:line="360" w:lineRule="exact"/>
        <w:rPr>
          <w:rFonts w:eastAsiaTheme="minorEastAsia"/>
          <w:color w:val="000000"/>
          <w:kern w:val="0"/>
          <w:szCs w:val="21"/>
        </w:rPr>
      </w:pPr>
      <w:r w:rsidRPr="008950DF">
        <w:rPr>
          <w:rFonts w:eastAsiaTheme="minorEastAsia" w:hAnsiTheme="minorEastAsia"/>
          <w:color w:val="000000"/>
          <w:kern w:val="0"/>
          <w:szCs w:val="21"/>
        </w:rPr>
        <w:t xml:space="preserve">　　</w:t>
      </w:r>
      <w:r w:rsidRPr="008950DF">
        <w:rPr>
          <w:rStyle w:val="a3"/>
          <w:rFonts w:eastAsiaTheme="minorEastAsia" w:hAnsiTheme="minorEastAsia"/>
          <w:color w:val="000000"/>
          <w:kern w:val="0"/>
          <w:szCs w:val="21"/>
        </w:rPr>
        <w:t>四、严格按程序领购非税收入通用票据</w:t>
      </w:r>
    </w:p>
    <w:p w:rsidR="00127CDF" w:rsidRPr="008950DF" w:rsidRDefault="00127CDF" w:rsidP="00127CDF">
      <w:pPr>
        <w:spacing w:line="360" w:lineRule="exact"/>
        <w:rPr>
          <w:rFonts w:eastAsiaTheme="minorEastAsia"/>
          <w:color w:val="000000"/>
          <w:kern w:val="0"/>
          <w:szCs w:val="21"/>
        </w:rPr>
      </w:pPr>
      <w:r w:rsidRPr="008950DF">
        <w:rPr>
          <w:rFonts w:eastAsiaTheme="minorEastAsia" w:hAnsiTheme="minorEastAsia"/>
          <w:color w:val="000000"/>
          <w:kern w:val="0"/>
          <w:szCs w:val="21"/>
        </w:rPr>
        <w:t xml:space="preserve">　　（一）首次领购。中央单位首次领购非税收入通用票据，应当提供《财政票据领购证》和领购申请函，申请函主要内容包括单位基本情况、申购理由、申购财政票据的名称、数量、用途等，由票据中心进行审核。对符合国家规定的，予以核准；不符合国家规定的，不予核准。中央单位未办理《财政票据领购证》的，应当按照规定的程序，先申请办理《财政票据领购证》。</w:t>
      </w:r>
    </w:p>
    <w:p w:rsidR="00127CDF" w:rsidRPr="008950DF" w:rsidRDefault="00127CDF" w:rsidP="00127CDF">
      <w:pPr>
        <w:spacing w:line="360" w:lineRule="exact"/>
        <w:rPr>
          <w:rFonts w:eastAsiaTheme="minorEastAsia"/>
          <w:color w:val="000000"/>
          <w:kern w:val="0"/>
          <w:szCs w:val="21"/>
        </w:rPr>
      </w:pPr>
      <w:r w:rsidRPr="008950DF">
        <w:rPr>
          <w:rFonts w:eastAsiaTheme="minorEastAsia" w:hAnsiTheme="minorEastAsia"/>
          <w:color w:val="000000"/>
          <w:kern w:val="0"/>
          <w:szCs w:val="21"/>
        </w:rPr>
        <w:t xml:space="preserve">　　（二）再次领购。中央单位再次领购非税收入通用票据时，需持《财政票据领购证》，并提交前次领购使用的非税收入通用票据存根及基本情况，包括票据的册数、号段、金额等，到票据中心办理核销和领购手续。票据中心对已使用的非税收入通用票据存根进行审核、检查，检查合格的，先予票据核销，再发放新的票据；检查不合格的，暂停发放新票据。</w:t>
      </w:r>
    </w:p>
    <w:p w:rsidR="00127CDF" w:rsidRDefault="00127CDF" w:rsidP="00127CDF">
      <w:pPr>
        <w:spacing w:line="360" w:lineRule="exact"/>
        <w:ind w:firstLine="420"/>
        <w:rPr>
          <w:rFonts w:eastAsiaTheme="minorEastAsia" w:hAnsiTheme="minorEastAsia"/>
          <w:color w:val="000000"/>
          <w:kern w:val="0"/>
          <w:szCs w:val="21"/>
        </w:rPr>
      </w:pPr>
      <w:r w:rsidRPr="008950DF">
        <w:rPr>
          <w:rFonts w:eastAsiaTheme="minorEastAsia" w:hAnsiTheme="minorEastAsia"/>
          <w:color w:val="000000"/>
          <w:kern w:val="0"/>
          <w:szCs w:val="21"/>
        </w:rPr>
        <w:t>中央单位领购非税收入通用票据实行定期限量制度，每次领购票据一般不得超过本单位</w:t>
      </w:r>
      <w:r w:rsidRPr="008950DF">
        <w:rPr>
          <w:rFonts w:eastAsiaTheme="minorEastAsia"/>
          <w:color w:val="000000"/>
          <w:kern w:val="0"/>
          <w:szCs w:val="21"/>
        </w:rPr>
        <w:lastRenderedPageBreak/>
        <w:t>6</w:t>
      </w:r>
      <w:r w:rsidRPr="008950DF">
        <w:rPr>
          <w:rFonts w:eastAsiaTheme="minorEastAsia" w:hAnsiTheme="minorEastAsia"/>
          <w:color w:val="000000"/>
          <w:kern w:val="0"/>
          <w:szCs w:val="21"/>
        </w:rPr>
        <w:t>个月的使用数量。中央单位在办理非税收入通用票据领购手续时，应当按照国家发展改革委核定的收费标准，支付票据工本费。</w:t>
      </w:r>
    </w:p>
    <w:p w:rsidR="00127CDF" w:rsidRPr="008950DF" w:rsidRDefault="00127CDF" w:rsidP="00127CDF">
      <w:pPr>
        <w:spacing w:line="360" w:lineRule="exact"/>
        <w:ind w:firstLine="420"/>
        <w:rPr>
          <w:rFonts w:eastAsiaTheme="minorEastAsia"/>
          <w:color w:val="000000"/>
          <w:kern w:val="0"/>
          <w:szCs w:val="21"/>
        </w:rPr>
      </w:pPr>
    </w:p>
    <w:p w:rsidR="00127CDF" w:rsidRPr="008950DF" w:rsidRDefault="00127CDF" w:rsidP="00127CDF">
      <w:pPr>
        <w:spacing w:line="360" w:lineRule="exact"/>
        <w:rPr>
          <w:rFonts w:eastAsiaTheme="minorEastAsia"/>
          <w:color w:val="000000"/>
          <w:kern w:val="0"/>
          <w:szCs w:val="21"/>
        </w:rPr>
      </w:pPr>
      <w:r w:rsidRPr="008950DF">
        <w:rPr>
          <w:rFonts w:eastAsiaTheme="minorEastAsia" w:hAnsiTheme="minorEastAsia"/>
          <w:color w:val="000000"/>
          <w:kern w:val="0"/>
          <w:szCs w:val="21"/>
        </w:rPr>
        <w:t xml:space="preserve">　　</w:t>
      </w:r>
      <w:r w:rsidRPr="008950DF">
        <w:rPr>
          <w:rStyle w:val="a3"/>
          <w:rFonts w:eastAsiaTheme="minorEastAsia" w:hAnsiTheme="minorEastAsia"/>
          <w:color w:val="000000"/>
          <w:kern w:val="0"/>
          <w:szCs w:val="21"/>
        </w:rPr>
        <w:t>五、加强非税收入通用票据使用管理</w:t>
      </w:r>
    </w:p>
    <w:p w:rsidR="00127CDF" w:rsidRPr="008950DF" w:rsidRDefault="00127CDF" w:rsidP="00127CDF">
      <w:pPr>
        <w:spacing w:line="360" w:lineRule="exact"/>
        <w:rPr>
          <w:rFonts w:eastAsiaTheme="minorEastAsia"/>
          <w:color w:val="000000"/>
          <w:kern w:val="0"/>
          <w:szCs w:val="21"/>
        </w:rPr>
      </w:pPr>
      <w:r w:rsidRPr="008950DF">
        <w:rPr>
          <w:rFonts w:eastAsiaTheme="minorEastAsia" w:hAnsiTheme="minorEastAsia"/>
          <w:color w:val="000000"/>
          <w:kern w:val="0"/>
          <w:szCs w:val="21"/>
        </w:rPr>
        <w:t xml:space="preserve">　　中央单位应当根据国务院及财政部、国家发展改革委有关文件规定的收费项目和标准，填开非税收入通用票据，不得扩大收费范围、提高收费标准，不得用非税收入通用票据收取经营性收费，各种财政票据不得互相串用。</w:t>
      </w:r>
    </w:p>
    <w:p w:rsidR="00127CDF" w:rsidRPr="008950DF" w:rsidRDefault="00127CDF" w:rsidP="00127CDF">
      <w:pPr>
        <w:spacing w:line="360" w:lineRule="exact"/>
        <w:rPr>
          <w:rFonts w:eastAsiaTheme="minorEastAsia"/>
          <w:color w:val="000000"/>
          <w:kern w:val="0"/>
          <w:szCs w:val="21"/>
        </w:rPr>
      </w:pPr>
      <w:r w:rsidRPr="008950DF">
        <w:rPr>
          <w:rFonts w:eastAsiaTheme="minorEastAsia" w:hAnsiTheme="minorEastAsia"/>
          <w:color w:val="000000"/>
          <w:kern w:val="0"/>
          <w:szCs w:val="21"/>
        </w:rPr>
        <w:t xml:space="preserve">　　中央单位应按照票据号码顺次填开非税收入通用票据，完整填写缴款单位、开票日期、项目名称、数量、计量标准、金额、收款单位等信息，并加盖收款单位印章及收款人名章（或签字），保持票面整洁。如填写错误，应另行填开，不得涂改、挖补、撕毁票据。票据作废应加盖作废戳记，并完整保存各联次备查，不得自行销毁。如发现《财政票据领购证》或非税收入通用票据丢失，应在全国性媒体上申明作废，查明原因，提出书面处理意见，报票据中心备查。</w:t>
      </w:r>
    </w:p>
    <w:p w:rsidR="00127CDF" w:rsidRPr="008950DF" w:rsidRDefault="00127CDF" w:rsidP="00127CDF">
      <w:pPr>
        <w:spacing w:line="360" w:lineRule="exact"/>
        <w:rPr>
          <w:rFonts w:eastAsiaTheme="minorEastAsia"/>
          <w:color w:val="000000"/>
          <w:kern w:val="0"/>
          <w:szCs w:val="21"/>
        </w:rPr>
      </w:pPr>
      <w:r w:rsidRPr="008950DF">
        <w:rPr>
          <w:rFonts w:eastAsiaTheme="minorEastAsia" w:hAnsiTheme="minorEastAsia"/>
          <w:color w:val="000000"/>
          <w:kern w:val="0"/>
          <w:szCs w:val="21"/>
        </w:rPr>
        <w:t xml:space="preserve">　　</w:t>
      </w:r>
      <w:r w:rsidRPr="008950DF">
        <w:rPr>
          <w:rStyle w:val="a3"/>
          <w:rFonts w:eastAsiaTheme="minorEastAsia" w:hAnsiTheme="minorEastAsia"/>
          <w:color w:val="000000"/>
          <w:kern w:val="0"/>
          <w:szCs w:val="21"/>
        </w:rPr>
        <w:t>六、确保财政票据管理安全</w:t>
      </w:r>
    </w:p>
    <w:p w:rsidR="00127CDF" w:rsidRPr="008950DF" w:rsidRDefault="00127CDF" w:rsidP="00127CDF">
      <w:pPr>
        <w:spacing w:line="360" w:lineRule="exact"/>
        <w:rPr>
          <w:rFonts w:eastAsiaTheme="minorEastAsia"/>
          <w:color w:val="000000"/>
          <w:kern w:val="0"/>
          <w:szCs w:val="21"/>
        </w:rPr>
      </w:pPr>
      <w:r w:rsidRPr="008950DF">
        <w:rPr>
          <w:rFonts w:eastAsiaTheme="minorEastAsia" w:hAnsiTheme="minorEastAsia"/>
          <w:color w:val="000000"/>
          <w:kern w:val="0"/>
          <w:szCs w:val="21"/>
        </w:rPr>
        <w:t xml:space="preserve">　　中央单位应当建立健全财政票据管理制度，设有专人管理财政票据，负责本单位财政票据的领购、使用、保管和核销等日常管理工作。中央单位应设置财政票据使用管理台账，对领购的财政票据进行台账登记，实行规范化管理。其中，已实施电脑开票的单位，可以通过信息系统自动建立财政票据管理台账，完整记录财政票据库存、领购、分发、使用、核销、销毁及票面金额等信息，并定期做好数据备份工作。</w:t>
      </w:r>
    </w:p>
    <w:p w:rsidR="00127CDF" w:rsidRPr="008950DF" w:rsidRDefault="00127CDF" w:rsidP="00127CDF">
      <w:pPr>
        <w:spacing w:line="360" w:lineRule="exact"/>
        <w:rPr>
          <w:rFonts w:eastAsiaTheme="minorEastAsia"/>
          <w:color w:val="000000"/>
          <w:kern w:val="0"/>
          <w:szCs w:val="21"/>
        </w:rPr>
      </w:pPr>
      <w:r w:rsidRPr="008950DF">
        <w:rPr>
          <w:rFonts w:eastAsiaTheme="minorEastAsia" w:hAnsiTheme="minorEastAsia"/>
          <w:color w:val="000000"/>
          <w:kern w:val="0"/>
          <w:szCs w:val="21"/>
        </w:rPr>
        <w:t xml:space="preserve">　　中央单位应当妥善保管财政票据，做好票据存放库房（专柜）的防盗、防火、防潮、防蛀等工作，确保财政票据存放安全。已开具的财政票据存根，应当保存</w:t>
      </w:r>
      <w:r w:rsidRPr="008950DF">
        <w:rPr>
          <w:rFonts w:eastAsiaTheme="minorEastAsia"/>
          <w:color w:val="000000"/>
          <w:kern w:val="0"/>
          <w:szCs w:val="21"/>
        </w:rPr>
        <w:t>5</w:t>
      </w:r>
      <w:r w:rsidRPr="008950DF">
        <w:rPr>
          <w:rFonts w:eastAsiaTheme="minorEastAsia" w:hAnsiTheme="minorEastAsia"/>
          <w:color w:val="000000"/>
          <w:kern w:val="0"/>
          <w:szCs w:val="21"/>
        </w:rPr>
        <w:t>年。保存期满需要销毁的财政票据，按照票据号段顺序登记造册，填写《中央行政事业单位财政票据销毁申请表》，由票据中心审查核准后收回并予以销毁。实行中央垂直管理的行政事业单位，可由其主管部门财务部门向票据中心提出票据销毁申请，由票据中心统一组织实施财政票据的销毁工作。</w:t>
      </w:r>
    </w:p>
    <w:p w:rsidR="00127CDF" w:rsidRPr="008950DF" w:rsidRDefault="00127CDF" w:rsidP="00127CDF">
      <w:pPr>
        <w:spacing w:line="360" w:lineRule="exact"/>
        <w:rPr>
          <w:rFonts w:eastAsiaTheme="minorEastAsia"/>
          <w:color w:val="000000"/>
          <w:kern w:val="0"/>
          <w:szCs w:val="21"/>
        </w:rPr>
      </w:pPr>
      <w:r w:rsidRPr="008950DF">
        <w:rPr>
          <w:rFonts w:eastAsiaTheme="minorEastAsia" w:hAnsiTheme="minorEastAsia"/>
          <w:color w:val="000000"/>
          <w:kern w:val="0"/>
          <w:szCs w:val="21"/>
        </w:rPr>
        <w:t xml:space="preserve">　　</w:t>
      </w:r>
      <w:r w:rsidRPr="008950DF">
        <w:rPr>
          <w:rStyle w:val="a3"/>
          <w:rFonts w:eastAsiaTheme="minorEastAsia" w:hAnsiTheme="minorEastAsia"/>
          <w:color w:val="000000"/>
          <w:kern w:val="0"/>
          <w:szCs w:val="21"/>
        </w:rPr>
        <w:t>七、不断强化财政票据监督检查</w:t>
      </w:r>
    </w:p>
    <w:p w:rsidR="00127CDF" w:rsidRPr="008950DF" w:rsidRDefault="00127CDF" w:rsidP="00127CDF">
      <w:pPr>
        <w:spacing w:line="360" w:lineRule="exact"/>
        <w:rPr>
          <w:rFonts w:eastAsiaTheme="minorEastAsia"/>
          <w:color w:val="000000"/>
          <w:kern w:val="0"/>
          <w:szCs w:val="21"/>
        </w:rPr>
      </w:pPr>
      <w:r w:rsidRPr="008950DF">
        <w:rPr>
          <w:rFonts w:eastAsiaTheme="minorEastAsia" w:hAnsiTheme="minorEastAsia"/>
          <w:color w:val="000000"/>
          <w:kern w:val="0"/>
          <w:szCs w:val="21"/>
        </w:rPr>
        <w:t xml:space="preserve">　　中央单位要加强本单位内部财政票据使用和管理情况的监督检查，督促本单位严格按照本通知规定领购、使用和管理财政票据，及时发现和纠正违反规定使用财政票据行为。中央单位要自觉接受财政、审计等部门的监督检查，如实提供检查所需要的财政票据存根、使用管理台账、会计账簿等相关资料。对于违反本通知规定的，一经查出，要限期整改，整改期间暂停核发该单位的财政票据。同时，按照《财政违法行为处罚处分条例》（国务院令第</w:t>
      </w:r>
      <w:r w:rsidRPr="008950DF">
        <w:rPr>
          <w:rFonts w:eastAsiaTheme="minorEastAsia"/>
          <w:color w:val="000000"/>
          <w:kern w:val="0"/>
          <w:szCs w:val="21"/>
        </w:rPr>
        <w:t>427</w:t>
      </w:r>
      <w:r w:rsidRPr="008950DF">
        <w:rPr>
          <w:rFonts w:eastAsiaTheme="minorEastAsia" w:hAnsiTheme="minorEastAsia"/>
          <w:color w:val="000000"/>
          <w:kern w:val="0"/>
          <w:szCs w:val="21"/>
        </w:rPr>
        <w:t>号）等规定进行处理。涉嫌犯罪的，移交司法机关处理。</w:t>
      </w:r>
    </w:p>
    <w:p w:rsidR="00127CDF" w:rsidRPr="008950DF" w:rsidRDefault="00127CDF" w:rsidP="00127CDF">
      <w:pPr>
        <w:spacing w:line="360" w:lineRule="exact"/>
        <w:rPr>
          <w:rFonts w:eastAsiaTheme="minorEastAsia"/>
          <w:color w:val="000000"/>
          <w:kern w:val="0"/>
          <w:szCs w:val="21"/>
        </w:rPr>
      </w:pPr>
      <w:r w:rsidRPr="008950DF">
        <w:rPr>
          <w:rFonts w:eastAsiaTheme="minorEastAsia" w:hAnsiTheme="minorEastAsia"/>
          <w:color w:val="000000"/>
          <w:kern w:val="0"/>
          <w:szCs w:val="21"/>
        </w:rPr>
        <w:t xml:space="preserve">　　</w:t>
      </w:r>
    </w:p>
    <w:p w:rsidR="00127CDF" w:rsidRDefault="00127CDF" w:rsidP="00127CDF">
      <w:pPr>
        <w:spacing w:line="360" w:lineRule="exact"/>
        <w:ind w:firstLine="480"/>
        <w:rPr>
          <w:rFonts w:eastAsiaTheme="minorEastAsia"/>
          <w:color w:val="000000"/>
          <w:kern w:val="0"/>
          <w:szCs w:val="21"/>
        </w:rPr>
      </w:pPr>
      <w:r w:rsidRPr="008950DF">
        <w:rPr>
          <w:rFonts w:eastAsiaTheme="minorEastAsia" w:hAnsiTheme="minorEastAsia"/>
          <w:color w:val="000000"/>
          <w:kern w:val="0"/>
          <w:szCs w:val="21"/>
        </w:rPr>
        <w:t>附件：</w:t>
      </w:r>
    </w:p>
    <w:p w:rsidR="00127CDF" w:rsidRDefault="00127CDF" w:rsidP="00127CDF">
      <w:pPr>
        <w:spacing w:line="360" w:lineRule="exact"/>
        <w:ind w:firstLine="480"/>
        <w:rPr>
          <w:rFonts w:eastAsiaTheme="minorEastAsia"/>
          <w:color w:val="000000"/>
          <w:kern w:val="0"/>
          <w:szCs w:val="21"/>
        </w:rPr>
      </w:pPr>
      <w:r w:rsidRPr="008950DF">
        <w:rPr>
          <w:rFonts w:eastAsiaTheme="minorEastAsia"/>
          <w:color w:val="000000"/>
          <w:kern w:val="0"/>
          <w:szCs w:val="21"/>
        </w:rPr>
        <w:t>1.</w:t>
      </w:r>
      <w:r w:rsidRPr="008950DF">
        <w:rPr>
          <w:rFonts w:eastAsiaTheme="minorEastAsia" w:hAnsiTheme="minorEastAsia"/>
          <w:color w:val="000000"/>
          <w:kern w:val="0"/>
          <w:szCs w:val="21"/>
        </w:rPr>
        <w:t>中央非税收入统一票据（机打票）式样（略）</w:t>
      </w:r>
    </w:p>
    <w:p w:rsidR="00127CDF" w:rsidRDefault="00127CDF" w:rsidP="00127CDF">
      <w:pPr>
        <w:spacing w:line="360" w:lineRule="exact"/>
        <w:ind w:firstLine="480"/>
        <w:rPr>
          <w:rFonts w:eastAsiaTheme="minorEastAsia"/>
          <w:color w:val="000000"/>
          <w:kern w:val="0"/>
          <w:szCs w:val="21"/>
        </w:rPr>
      </w:pPr>
      <w:r w:rsidRPr="008950DF">
        <w:rPr>
          <w:rFonts w:eastAsiaTheme="minorEastAsia"/>
          <w:color w:val="000000"/>
          <w:kern w:val="0"/>
          <w:szCs w:val="21"/>
        </w:rPr>
        <w:t>2.</w:t>
      </w:r>
      <w:r w:rsidRPr="008950DF">
        <w:rPr>
          <w:rFonts w:eastAsiaTheme="minorEastAsia" w:hAnsiTheme="minorEastAsia"/>
          <w:color w:val="000000"/>
          <w:kern w:val="0"/>
          <w:szCs w:val="21"/>
        </w:rPr>
        <w:t>中央非税收入统一票据（手工票）式样（略）</w:t>
      </w:r>
    </w:p>
    <w:p w:rsidR="00166C9A" w:rsidRDefault="00127CDF" w:rsidP="00127CDF">
      <w:r w:rsidRPr="008950DF">
        <w:rPr>
          <w:rFonts w:eastAsiaTheme="minorEastAsia"/>
          <w:color w:val="000000"/>
          <w:kern w:val="0"/>
          <w:szCs w:val="21"/>
        </w:rPr>
        <w:t>3.</w:t>
      </w:r>
      <w:r w:rsidRPr="008950DF">
        <w:rPr>
          <w:rFonts w:eastAsiaTheme="minorEastAsia" w:hAnsiTheme="minorEastAsia"/>
          <w:color w:val="000000"/>
          <w:kern w:val="0"/>
          <w:szCs w:val="21"/>
        </w:rPr>
        <w:t>中央非税收入定额票据式样（略）</w:t>
      </w:r>
    </w:p>
    <w:sectPr w:rsidR="00166C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DF"/>
    <w:rsid w:val="00127CDF"/>
    <w:rsid w:val="00166C9A"/>
    <w:rsid w:val="00CF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DF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127CDF"/>
    <w:pPr>
      <w:spacing w:beforeLines="100" w:afterLines="50" w:line="360" w:lineRule="auto"/>
      <w:jc w:val="center"/>
      <w:outlineLvl w:val="1"/>
    </w:pPr>
    <w:rPr>
      <w:rFonts w:eastAsia="方正小标宋简体" w:hAnsi="宋体"/>
      <w:noProof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127CDF"/>
    <w:rPr>
      <w:rFonts w:ascii="Times New Roman" w:eastAsia="方正小标宋简体" w:hAnsi="宋体" w:cs="Times New Roman"/>
      <w:noProof/>
      <w:sz w:val="32"/>
      <w:szCs w:val="21"/>
    </w:rPr>
  </w:style>
  <w:style w:type="character" w:styleId="a3">
    <w:name w:val="Strong"/>
    <w:basedOn w:val="a0"/>
    <w:qFormat/>
    <w:rsid w:val="00127C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DF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127CDF"/>
    <w:pPr>
      <w:spacing w:beforeLines="100" w:afterLines="50" w:line="360" w:lineRule="auto"/>
      <w:jc w:val="center"/>
      <w:outlineLvl w:val="1"/>
    </w:pPr>
    <w:rPr>
      <w:rFonts w:eastAsia="方正小标宋简体" w:hAnsi="宋体"/>
      <w:noProof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127CDF"/>
    <w:rPr>
      <w:rFonts w:ascii="Times New Roman" w:eastAsia="方正小标宋简体" w:hAnsi="宋体" w:cs="Times New Roman"/>
      <w:noProof/>
      <w:sz w:val="32"/>
      <w:szCs w:val="21"/>
    </w:rPr>
  </w:style>
  <w:style w:type="character" w:styleId="a3">
    <w:name w:val="Strong"/>
    <w:basedOn w:val="a0"/>
    <w:qFormat/>
    <w:rsid w:val="00127C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668</Words>
  <Characters>3812</Characters>
  <Application>Microsoft Office Word</Application>
  <DocSecurity>0</DocSecurity>
  <Lines>31</Lines>
  <Paragraphs>8</Paragraphs>
  <ScaleCrop>false</ScaleCrop>
  <Company>china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2016-11-06T10:18:00Z</dcterms:created>
  <dcterms:modified xsi:type="dcterms:W3CDTF">2016-11-06T10:19:00Z</dcterms:modified>
</cp:coreProperties>
</file>