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03" w:rsidRPr="00A9106E" w:rsidRDefault="000E2303" w:rsidP="000E2303">
      <w:pPr>
        <w:pStyle w:val="2"/>
        <w:spacing w:before="312" w:after="156"/>
      </w:pPr>
      <w:bookmarkStart w:id="0" w:name="_Toc445143222"/>
      <w:bookmarkStart w:id="1" w:name="_Toc445994302"/>
      <w:bookmarkStart w:id="2" w:name="_Toc460337848"/>
      <w:bookmarkStart w:id="3" w:name="_GoBack"/>
      <w:bookmarkEnd w:id="3"/>
      <w:r w:rsidRPr="00A9106E">
        <w:rPr>
          <w:rFonts w:hint="eastAsia"/>
        </w:rPr>
        <w:t xml:space="preserve">  </w:t>
      </w:r>
      <w:r w:rsidRPr="00A9106E">
        <w:rPr>
          <w:rFonts w:hint="eastAsia"/>
        </w:rPr>
        <w:t>广东省高等学校中外合作办学收费管理办法（试行）</w:t>
      </w:r>
      <w:bookmarkEnd w:id="0"/>
      <w:bookmarkEnd w:id="1"/>
      <w:bookmarkEnd w:id="2"/>
    </w:p>
    <w:p w:rsidR="000E2303" w:rsidRPr="00A9106E" w:rsidRDefault="000E2303" w:rsidP="000E2303">
      <w:pPr>
        <w:spacing w:line="360" w:lineRule="exact"/>
        <w:ind w:leftChars="133" w:left="279" w:firstLineChars="200" w:firstLine="420"/>
        <w:jc w:val="left"/>
        <w:rPr>
          <w:rFonts w:eastAsiaTheme="minorEastAsia"/>
          <w:color w:val="000000"/>
          <w:szCs w:val="21"/>
        </w:rPr>
        <w:sectPr w:rsidR="000E2303" w:rsidRPr="00A9106E" w:rsidSect="00A9106E">
          <w:pgSz w:w="11906" w:h="16838"/>
          <w:pgMar w:top="1440" w:right="1588" w:bottom="1440" w:left="1588" w:header="851" w:footer="992" w:gutter="0"/>
          <w:cols w:space="425"/>
          <w:docGrid w:type="lines" w:linePitch="312"/>
        </w:sectPr>
      </w:pPr>
      <w:r w:rsidRPr="00A9106E">
        <w:rPr>
          <w:rFonts w:eastAsiaTheme="minorEastAsia"/>
          <w:color w:val="000000"/>
          <w:szCs w:val="21"/>
        </w:rPr>
        <w:br/>
      </w:r>
      <w:r w:rsidRPr="00A9106E">
        <w:rPr>
          <w:rFonts w:eastAsiaTheme="minorEastAsia" w:hAnsiTheme="minorEastAsia"/>
          <w:color w:val="000000"/>
          <w:szCs w:val="21"/>
        </w:rPr>
        <w:t xml:space="preserve">　　（经省人民政府同意，广东省物价局　广东省教育厅　广东省财政厅</w:t>
      </w:r>
      <w:smartTag w:uri="urn:schemas-microsoft-com:office:smarttags" w:element="chsdate">
        <w:smartTagPr>
          <w:attr w:name="IsROCDate" w:val="False"/>
          <w:attr w:name="IsLunarDate" w:val="False"/>
          <w:attr w:name="Day" w:val="13"/>
          <w:attr w:name="Month" w:val="8"/>
          <w:attr w:name="Year" w:val="2010"/>
        </w:smartTagPr>
        <w:r w:rsidRPr="00A9106E">
          <w:rPr>
            <w:rFonts w:eastAsiaTheme="minorEastAsia"/>
            <w:color w:val="000000"/>
            <w:szCs w:val="21"/>
          </w:rPr>
          <w:t>2010</w:t>
        </w:r>
        <w:r w:rsidRPr="00A9106E">
          <w:rPr>
            <w:rFonts w:eastAsiaTheme="minorEastAsia" w:hAnsiTheme="minorEastAsia"/>
            <w:color w:val="000000"/>
            <w:szCs w:val="21"/>
          </w:rPr>
          <w:t>年</w:t>
        </w:r>
        <w:r w:rsidRPr="00A9106E">
          <w:rPr>
            <w:rFonts w:eastAsiaTheme="minorEastAsia"/>
            <w:color w:val="000000"/>
            <w:szCs w:val="21"/>
          </w:rPr>
          <w:t>8</w:t>
        </w:r>
        <w:r w:rsidRPr="00A9106E">
          <w:rPr>
            <w:rFonts w:eastAsiaTheme="minorEastAsia" w:hAnsiTheme="minorEastAsia"/>
            <w:color w:val="000000"/>
            <w:szCs w:val="21"/>
          </w:rPr>
          <w:t>月</w:t>
        </w:r>
        <w:r w:rsidRPr="00A9106E">
          <w:rPr>
            <w:rFonts w:eastAsiaTheme="minorEastAsia"/>
            <w:color w:val="000000"/>
            <w:szCs w:val="21"/>
          </w:rPr>
          <w:t>13</w:t>
        </w:r>
        <w:r w:rsidRPr="00A9106E">
          <w:rPr>
            <w:rFonts w:eastAsiaTheme="minorEastAsia" w:hAnsiTheme="minorEastAsia"/>
            <w:color w:val="000000"/>
            <w:szCs w:val="21"/>
          </w:rPr>
          <w:t>日</w:t>
        </w:r>
      </w:smartTag>
      <w:r w:rsidRPr="00A9106E">
        <w:rPr>
          <w:rFonts w:eastAsiaTheme="minorEastAsia" w:hAnsiTheme="minorEastAsia"/>
          <w:color w:val="000000"/>
          <w:szCs w:val="21"/>
        </w:rPr>
        <w:t>以粤价〔</w:t>
      </w:r>
      <w:r w:rsidRPr="00A9106E">
        <w:rPr>
          <w:rFonts w:eastAsiaTheme="minorEastAsia"/>
          <w:color w:val="000000"/>
          <w:szCs w:val="21"/>
        </w:rPr>
        <w:t>2010</w:t>
      </w:r>
      <w:r w:rsidRPr="00A9106E">
        <w:rPr>
          <w:rFonts w:eastAsiaTheme="minorEastAsia" w:hAnsiTheme="minorEastAsia"/>
          <w:color w:val="000000"/>
          <w:szCs w:val="21"/>
        </w:rPr>
        <w:t>〕</w:t>
      </w:r>
      <w:r w:rsidRPr="00A9106E">
        <w:rPr>
          <w:rFonts w:eastAsiaTheme="minorEastAsia"/>
          <w:color w:val="000000"/>
          <w:szCs w:val="21"/>
        </w:rPr>
        <w:t>185</w:t>
      </w:r>
      <w:r w:rsidRPr="00A9106E">
        <w:rPr>
          <w:rFonts w:eastAsiaTheme="minorEastAsia" w:hAnsiTheme="minorEastAsia"/>
          <w:color w:val="000000"/>
          <w:szCs w:val="21"/>
        </w:rPr>
        <w:t>号发布　自</w:t>
      </w:r>
      <w:smartTag w:uri="urn:schemas-microsoft-com:office:smarttags" w:element="chsdate">
        <w:smartTagPr>
          <w:attr w:name="IsROCDate" w:val="False"/>
          <w:attr w:name="IsLunarDate" w:val="False"/>
          <w:attr w:name="Day" w:val="1"/>
          <w:attr w:name="Month" w:val="9"/>
          <w:attr w:name="Year" w:val="2010"/>
        </w:smartTagPr>
        <w:r w:rsidRPr="00A9106E">
          <w:rPr>
            <w:rFonts w:eastAsiaTheme="minorEastAsia"/>
            <w:color w:val="000000"/>
            <w:szCs w:val="21"/>
          </w:rPr>
          <w:t>2010</w:t>
        </w:r>
        <w:r w:rsidRPr="00A9106E">
          <w:rPr>
            <w:rFonts w:eastAsiaTheme="minorEastAsia" w:hAnsiTheme="minorEastAsia"/>
            <w:color w:val="000000"/>
            <w:szCs w:val="21"/>
          </w:rPr>
          <w:t>年</w:t>
        </w:r>
        <w:r w:rsidRPr="00A9106E">
          <w:rPr>
            <w:rFonts w:eastAsiaTheme="minorEastAsia"/>
            <w:color w:val="000000"/>
            <w:szCs w:val="21"/>
          </w:rPr>
          <w:t>9</w:t>
        </w:r>
        <w:r w:rsidRPr="00A9106E">
          <w:rPr>
            <w:rFonts w:eastAsiaTheme="minorEastAsia" w:hAnsiTheme="minorEastAsia"/>
            <w:color w:val="000000"/>
            <w:szCs w:val="21"/>
          </w:rPr>
          <w:t>月</w:t>
        </w:r>
        <w:r w:rsidRPr="00A9106E">
          <w:rPr>
            <w:rFonts w:eastAsiaTheme="minorEastAsia"/>
            <w:color w:val="000000"/>
            <w:szCs w:val="21"/>
          </w:rPr>
          <w:t>1</w:t>
        </w:r>
        <w:r w:rsidRPr="00A9106E">
          <w:rPr>
            <w:rFonts w:eastAsiaTheme="minorEastAsia" w:hAnsiTheme="minorEastAsia"/>
            <w:color w:val="000000"/>
            <w:szCs w:val="21"/>
          </w:rPr>
          <w:t>日</w:t>
        </w:r>
      </w:smartTag>
      <w:r w:rsidRPr="00A9106E">
        <w:rPr>
          <w:rFonts w:eastAsiaTheme="minorEastAsia" w:hAnsiTheme="minorEastAsia"/>
          <w:color w:val="000000"/>
          <w:szCs w:val="21"/>
        </w:rPr>
        <w:t>起施行）</w:t>
      </w:r>
      <w:r w:rsidRPr="00A9106E">
        <w:rPr>
          <w:rFonts w:eastAsiaTheme="minorEastAsia"/>
          <w:color w:val="000000"/>
          <w:szCs w:val="21"/>
        </w:rPr>
        <w:br/>
      </w:r>
      <w:r w:rsidRPr="00A9106E">
        <w:rPr>
          <w:rFonts w:eastAsiaTheme="minorEastAsia"/>
          <w:color w:val="000000"/>
          <w:szCs w:val="21"/>
        </w:rPr>
        <w:br/>
      </w:r>
      <w:r w:rsidRPr="00A9106E">
        <w:rPr>
          <w:rFonts w:eastAsiaTheme="minorEastAsia" w:hAnsiTheme="minorEastAsia"/>
          <w:color w:val="000000"/>
          <w:szCs w:val="21"/>
        </w:rPr>
        <w:t xml:space="preserve">　　第一条【目的】　为引进境外优质教育资源，推动中外合作办学，进一步提高高等学校的办学质量、提升高等学校科技创新和服务能力，规范高等学校中外合作办学收费行为，完善教育收费管理制度，根据《中华人民共和国价格法》、《中华人民共和国中外合作办学条例》等法律、法规，制定本办法。</w:t>
      </w:r>
      <w:r w:rsidRPr="00A9106E">
        <w:rPr>
          <w:rFonts w:eastAsiaTheme="minorEastAsia"/>
          <w:color w:val="000000"/>
          <w:szCs w:val="21"/>
        </w:rPr>
        <w:br/>
      </w:r>
      <w:r w:rsidRPr="00A9106E">
        <w:rPr>
          <w:rFonts w:eastAsiaTheme="minorEastAsia" w:hAnsiTheme="minorEastAsia"/>
          <w:color w:val="000000"/>
          <w:szCs w:val="21"/>
        </w:rPr>
        <w:t xml:space="preserve">　　第二条【适用范围】　本办法适用于广东省境内高等教育机构同外国高等教育机构在本省行政区域内依法合作办学（以下简称</w:t>
      </w:r>
      <w:r w:rsidRPr="00A9106E">
        <w:rPr>
          <w:rFonts w:eastAsiaTheme="minorEastAsia"/>
          <w:color w:val="000000"/>
          <w:szCs w:val="21"/>
        </w:rPr>
        <w:t>“</w:t>
      </w:r>
      <w:r w:rsidRPr="00A9106E">
        <w:rPr>
          <w:rFonts w:eastAsiaTheme="minorEastAsia" w:hAnsiTheme="minorEastAsia"/>
          <w:color w:val="000000"/>
          <w:szCs w:val="21"/>
        </w:rPr>
        <w:t>高校中外合作办学</w:t>
      </w:r>
      <w:r w:rsidRPr="00A9106E">
        <w:rPr>
          <w:rFonts w:eastAsiaTheme="minorEastAsia"/>
          <w:color w:val="000000"/>
          <w:szCs w:val="21"/>
        </w:rPr>
        <w:t>”</w:t>
      </w:r>
      <w:r w:rsidRPr="00A9106E">
        <w:rPr>
          <w:rFonts w:eastAsiaTheme="minorEastAsia" w:hAnsiTheme="minorEastAsia"/>
          <w:color w:val="000000"/>
          <w:szCs w:val="21"/>
        </w:rPr>
        <w:t>）的收费行为。</w:t>
      </w:r>
      <w:r w:rsidRPr="00A9106E">
        <w:rPr>
          <w:rFonts w:eastAsiaTheme="minorEastAsia"/>
          <w:color w:val="000000"/>
          <w:szCs w:val="21"/>
        </w:rPr>
        <w:br/>
      </w:r>
      <w:r w:rsidRPr="00A9106E">
        <w:rPr>
          <w:rFonts w:eastAsiaTheme="minorEastAsia" w:hAnsiTheme="minorEastAsia"/>
          <w:color w:val="000000"/>
          <w:szCs w:val="21"/>
        </w:rPr>
        <w:t xml:space="preserve">　　第三条【高校中外合作办学的形式】　本办法所称高校中外合作办学，是指广东省境内高等教育机构同外国高等教育机构在省内依法合作举办具有独立的法人资格、学校园区、财务核算和招生录取的高等教育机构，或者以不设立独立高等教育机构的方式依法合作办学。</w:t>
      </w:r>
      <w:r w:rsidRPr="00A9106E">
        <w:rPr>
          <w:rFonts w:eastAsiaTheme="minorEastAsia"/>
          <w:color w:val="000000"/>
          <w:szCs w:val="21"/>
        </w:rPr>
        <w:br/>
      </w:r>
      <w:r w:rsidRPr="00A9106E">
        <w:rPr>
          <w:rFonts w:eastAsiaTheme="minorEastAsia" w:hAnsiTheme="minorEastAsia"/>
          <w:color w:val="000000"/>
          <w:szCs w:val="21"/>
        </w:rPr>
        <w:t xml:space="preserve">　　第四条【鼓励引进优质教育资源】　各级人民政府应当积极创造条件引进外国优质教育资源，鼓励高等教育机构与外国知名高等教育机构的合作办学。</w:t>
      </w:r>
      <w:r w:rsidRPr="00A9106E">
        <w:rPr>
          <w:rFonts w:eastAsiaTheme="minorEastAsia"/>
          <w:color w:val="000000"/>
          <w:szCs w:val="21"/>
        </w:rPr>
        <w:br/>
      </w:r>
      <w:r w:rsidRPr="00A9106E">
        <w:rPr>
          <w:rFonts w:eastAsiaTheme="minorEastAsia" w:hAnsiTheme="minorEastAsia"/>
          <w:color w:val="000000"/>
          <w:szCs w:val="21"/>
        </w:rPr>
        <w:t xml:space="preserve">　　第五条【职责分工】　县级以上人民政府价格主管部门负责本行政区域内的高校中外合作办学收费管理工作，教育、财政、审计和监察等部门在各自的职责范围内负责有关的收费管理工作。</w:t>
      </w:r>
      <w:r w:rsidRPr="00A9106E">
        <w:rPr>
          <w:rFonts w:eastAsiaTheme="minorEastAsia"/>
          <w:color w:val="000000"/>
          <w:szCs w:val="21"/>
        </w:rPr>
        <w:br/>
      </w:r>
      <w:r w:rsidRPr="00A9106E">
        <w:rPr>
          <w:rFonts w:eastAsiaTheme="minorEastAsia" w:hAnsiTheme="minorEastAsia"/>
          <w:color w:val="000000"/>
          <w:szCs w:val="21"/>
        </w:rPr>
        <w:t xml:space="preserve">　　第六条【收费管理原则】　高校中外合作办学收费管理应当遵循服务教育、支持发展、统筹兼顾、公开透明、成本补偿、合理回报的原则。</w:t>
      </w:r>
      <w:r w:rsidRPr="00A9106E">
        <w:rPr>
          <w:rFonts w:eastAsiaTheme="minorEastAsia"/>
          <w:color w:val="000000"/>
          <w:szCs w:val="21"/>
        </w:rPr>
        <w:br/>
      </w:r>
      <w:r w:rsidRPr="00A9106E">
        <w:rPr>
          <w:rFonts w:eastAsiaTheme="minorEastAsia" w:hAnsiTheme="minorEastAsia"/>
          <w:color w:val="000000"/>
          <w:szCs w:val="21"/>
        </w:rPr>
        <w:t xml:space="preserve">　　第七条【定价依据】　制定高校中外合作办学收费标准，应以合作办学生均培养成本为主要依据，并充分考虑当地经济社会发展水平、受教育者的经济承受能力、办学质量以及办学对我国经济社会文化发展起到的促进作用。</w:t>
      </w:r>
      <w:r w:rsidRPr="00A9106E">
        <w:rPr>
          <w:rFonts w:eastAsiaTheme="minorEastAsia"/>
          <w:color w:val="000000"/>
          <w:szCs w:val="21"/>
        </w:rPr>
        <w:br/>
      </w:r>
      <w:r w:rsidRPr="00A9106E">
        <w:rPr>
          <w:rFonts w:eastAsiaTheme="minorEastAsia" w:hAnsiTheme="minorEastAsia"/>
          <w:color w:val="000000"/>
          <w:szCs w:val="21"/>
        </w:rPr>
        <w:t xml:space="preserve">　　对经省政府教育、价格主管部门评估确系引进外国优质教育资源，或在新兴和急需的学科专业领域开展合作办学，或办学质量高，得到社会普遍认可的，可比同档次中外合作高校或中外合作项目适当提高收费标准。</w:t>
      </w:r>
      <w:r w:rsidRPr="00A9106E">
        <w:rPr>
          <w:rFonts w:eastAsiaTheme="minorEastAsia"/>
          <w:color w:val="000000"/>
          <w:szCs w:val="21"/>
        </w:rPr>
        <w:br/>
      </w:r>
      <w:r w:rsidRPr="00A9106E">
        <w:rPr>
          <w:rFonts w:eastAsiaTheme="minorEastAsia" w:hAnsiTheme="minorEastAsia"/>
          <w:color w:val="000000"/>
          <w:szCs w:val="21"/>
        </w:rPr>
        <w:t xml:space="preserve">　　第八条【独立办学学历教育学费管理】　具备法定办学条件并具有独立的法人资格、学校园区、财务核算和招生录取的高校中外合作办学机构，实施高等学历教育专业基础课和专业课外语授课课时合计达到</w:t>
      </w:r>
      <w:r w:rsidRPr="00A9106E">
        <w:rPr>
          <w:rFonts w:eastAsiaTheme="minorEastAsia"/>
          <w:color w:val="000000"/>
          <w:szCs w:val="21"/>
        </w:rPr>
        <w:t>90</w:t>
      </w:r>
      <w:r w:rsidRPr="00A9106E">
        <w:rPr>
          <w:rFonts w:eastAsiaTheme="minorEastAsia" w:hAnsiTheme="minorEastAsia"/>
          <w:color w:val="000000"/>
          <w:szCs w:val="21"/>
        </w:rPr>
        <w:t>％以上的，其学费由合作办学机构根据生均培养成本和学生经济承受能力等制定具体收费标准，并报省人民政府价格、教育主管部门备案后公布执行；实施学历教育专业基础课和专业课外语授课课时合计不到</w:t>
      </w:r>
      <w:r w:rsidRPr="00A9106E">
        <w:rPr>
          <w:rFonts w:eastAsiaTheme="minorEastAsia"/>
          <w:color w:val="000000"/>
          <w:szCs w:val="21"/>
        </w:rPr>
        <w:t>90</w:t>
      </w:r>
      <w:r w:rsidRPr="00A9106E">
        <w:rPr>
          <w:rFonts w:eastAsiaTheme="minorEastAsia" w:hAnsiTheme="minorEastAsia"/>
          <w:color w:val="000000"/>
          <w:szCs w:val="21"/>
        </w:rPr>
        <w:t>％的，其学费实行政府指导价。</w:t>
      </w:r>
      <w:r w:rsidRPr="00A9106E">
        <w:rPr>
          <w:rFonts w:eastAsiaTheme="minorEastAsia"/>
          <w:color w:val="000000"/>
          <w:szCs w:val="21"/>
        </w:rPr>
        <w:br/>
      </w:r>
      <w:r w:rsidRPr="00A9106E">
        <w:rPr>
          <w:rFonts w:eastAsiaTheme="minorEastAsia" w:hAnsiTheme="minorEastAsia"/>
          <w:color w:val="000000"/>
          <w:szCs w:val="21"/>
        </w:rPr>
        <w:t xml:space="preserve">　　第九条【非独立办学学历教育学费管理】　以设立独立高等教育机构以外的其他方式开展的高校中外合作办学，实施学历教育专业基础课和专业课外语授课课时合计达到</w:t>
      </w:r>
      <w:r w:rsidRPr="00A9106E">
        <w:rPr>
          <w:rFonts w:eastAsiaTheme="minorEastAsia"/>
          <w:color w:val="000000"/>
          <w:szCs w:val="21"/>
        </w:rPr>
        <w:t>60</w:t>
      </w:r>
      <w:r w:rsidRPr="00A9106E">
        <w:rPr>
          <w:rFonts w:eastAsiaTheme="minorEastAsia" w:hAnsiTheme="minorEastAsia"/>
          <w:color w:val="000000"/>
          <w:szCs w:val="21"/>
        </w:rPr>
        <w:t>％以上的，其学费实行政府指导价；实施学历教育专业基础课和专业课外语授课课时合计不到</w:t>
      </w:r>
      <w:r w:rsidRPr="00A9106E">
        <w:rPr>
          <w:rFonts w:eastAsiaTheme="minorEastAsia"/>
          <w:color w:val="000000"/>
          <w:szCs w:val="21"/>
        </w:rPr>
        <w:t>60</w:t>
      </w:r>
      <w:r w:rsidRPr="00A9106E">
        <w:rPr>
          <w:rFonts w:eastAsiaTheme="minorEastAsia" w:hAnsiTheme="minorEastAsia"/>
          <w:color w:val="000000"/>
          <w:szCs w:val="21"/>
        </w:rPr>
        <w:t>％的，其学费按照本省行政区域内同类普通高校同类专业的收费标准执行。</w:t>
      </w:r>
      <w:r w:rsidRPr="00A9106E">
        <w:rPr>
          <w:rFonts w:eastAsiaTheme="minorEastAsia"/>
          <w:color w:val="000000"/>
          <w:szCs w:val="21"/>
        </w:rPr>
        <w:br/>
      </w:r>
      <w:r w:rsidRPr="00A9106E">
        <w:rPr>
          <w:rFonts w:eastAsiaTheme="minorEastAsia" w:hAnsiTheme="minorEastAsia"/>
          <w:color w:val="000000"/>
          <w:szCs w:val="21"/>
        </w:rPr>
        <w:lastRenderedPageBreak/>
        <w:t xml:space="preserve">　　第十条【非学历教育学费管理】　高校中外合作办学属利用现有教育设施举办非强制性培训或者提供其他非学历教育的，其学费由办学机构根据学生</w:t>
      </w:r>
      <w:proofErr w:type="gramStart"/>
      <w:r w:rsidRPr="00A9106E">
        <w:rPr>
          <w:rFonts w:eastAsiaTheme="minorEastAsia" w:hAnsiTheme="minorEastAsia"/>
          <w:color w:val="000000"/>
          <w:szCs w:val="21"/>
        </w:rPr>
        <w:t>生</w:t>
      </w:r>
      <w:proofErr w:type="gramEnd"/>
      <w:r w:rsidRPr="00A9106E">
        <w:rPr>
          <w:rFonts w:eastAsiaTheme="minorEastAsia" w:hAnsiTheme="minorEastAsia"/>
          <w:color w:val="000000"/>
          <w:szCs w:val="21"/>
        </w:rPr>
        <w:t>均培养成本和学生经济承受能力制定具体收费标准，并在公布收费标准</w:t>
      </w:r>
      <w:r w:rsidRPr="00A9106E">
        <w:rPr>
          <w:rFonts w:eastAsiaTheme="minorEastAsia"/>
          <w:color w:val="000000"/>
          <w:szCs w:val="21"/>
        </w:rPr>
        <w:t>30</w:t>
      </w:r>
      <w:r w:rsidRPr="00A9106E">
        <w:rPr>
          <w:rFonts w:eastAsiaTheme="minorEastAsia" w:hAnsiTheme="minorEastAsia"/>
          <w:color w:val="000000"/>
          <w:szCs w:val="21"/>
        </w:rPr>
        <w:t>个工作日前报省人民政府价格、教育主管部门备案。省人民政府价格、教育主管部门对收费标准有异议的，应当自正式受理之日起</w:t>
      </w:r>
      <w:r w:rsidRPr="00A9106E">
        <w:rPr>
          <w:rFonts w:eastAsiaTheme="minorEastAsia"/>
          <w:color w:val="000000"/>
          <w:szCs w:val="21"/>
        </w:rPr>
        <w:t>15</w:t>
      </w:r>
      <w:r w:rsidRPr="00A9106E">
        <w:rPr>
          <w:rFonts w:eastAsiaTheme="minorEastAsia" w:hAnsiTheme="minorEastAsia"/>
          <w:color w:val="000000"/>
          <w:szCs w:val="21"/>
        </w:rPr>
        <w:t>个工作日内提出书面意见。逾期不提出书面意见的，视为同意。</w:t>
      </w:r>
      <w:r w:rsidRPr="00A9106E">
        <w:rPr>
          <w:rFonts w:eastAsiaTheme="minorEastAsia"/>
          <w:color w:val="000000"/>
          <w:szCs w:val="21"/>
        </w:rPr>
        <w:br/>
      </w:r>
      <w:r w:rsidRPr="00A9106E">
        <w:rPr>
          <w:rFonts w:eastAsiaTheme="minorEastAsia" w:hAnsiTheme="minorEastAsia"/>
          <w:color w:val="000000"/>
          <w:szCs w:val="21"/>
        </w:rPr>
        <w:t xml:space="preserve">　　第十一条【其他收费管理】　高校中外合作办学的其他收费管理规定，按现行高校收费管理的有关规定执行。</w:t>
      </w:r>
      <w:r w:rsidRPr="00A9106E">
        <w:rPr>
          <w:rFonts w:eastAsiaTheme="minorEastAsia"/>
          <w:color w:val="000000"/>
          <w:szCs w:val="21"/>
        </w:rPr>
        <w:br/>
      </w:r>
      <w:r w:rsidRPr="00A9106E">
        <w:rPr>
          <w:rFonts w:eastAsiaTheme="minorEastAsia" w:hAnsiTheme="minorEastAsia"/>
          <w:color w:val="000000"/>
          <w:szCs w:val="21"/>
        </w:rPr>
        <w:t xml:space="preserve">　　第十二条【备案程序】　依据本办法第八条规定对学费实行备案管理的，合作办学机构应当在公布学费标准的</w:t>
      </w:r>
      <w:r w:rsidRPr="00A9106E">
        <w:rPr>
          <w:rFonts w:eastAsiaTheme="minorEastAsia"/>
          <w:color w:val="000000"/>
          <w:szCs w:val="21"/>
        </w:rPr>
        <w:t>30</w:t>
      </w:r>
      <w:r w:rsidRPr="00A9106E">
        <w:rPr>
          <w:rFonts w:eastAsiaTheme="minorEastAsia" w:hAnsiTheme="minorEastAsia"/>
          <w:color w:val="000000"/>
          <w:szCs w:val="21"/>
        </w:rPr>
        <w:t>个工作日前报省人民政府价格、教育主管部门备案，并如实提交下列资料：</w:t>
      </w:r>
      <w:r w:rsidRPr="00A9106E">
        <w:rPr>
          <w:rFonts w:eastAsiaTheme="minorEastAsia"/>
          <w:color w:val="000000"/>
          <w:szCs w:val="21"/>
        </w:rPr>
        <w:br/>
      </w:r>
      <w:r w:rsidRPr="00A9106E">
        <w:rPr>
          <w:rFonts w:eastAsiaTheme="minorEastAsia" w:hAnsiTheme="minorEastAsia"/>
          <w:color w:val="000000"/>
          <w:szCs w:val="21"/>
        </w:rPr>
        <w:t xml:space="preserve">　　（一）中外合作办学许可证明；</w:t>
      </w:r>
      <w:r w:rsidRPr="00A9106E">
        <w:rPr>
          <w:rFonts w:eastAsiaTheme="minorEastAsia"/>
          <w:color w:val="000000"/>
          <w:szCs w:val="21"/>
        </w:rPr>
        <w:br/>
      </w:r>
      <w:r w:rsidRPr="00A9106E">
        <w:rPr>
          <w:rFonts w:eastAsiaTheme="minorEastAsia" w:hAnsiTheme="minorEastAsia"/>
          <w:color w:val="000000"/>
          <w:szCs w:val="21"/>
        </w:rPr>
        <w:t xml:space="preserve">　　（二）中外合作办学学费标准备案申请表；</w:t>
      </w:r>
      <w:r w:rsidRPr="00A9106E">
        <w:rPr>
          <w:rFonts w:eastAsiaTheme="minorEastAsia"/>
          <w:color w:val="000000"/>
          <w:szCs w:val="21"/>
        </w:rPr>
        <w:br/>
      </w:r>
      <w:r w:rsidRPr="00A9106E">
        <w:rPr>
          <w:rFonts w:eastAsiaTheme="minorEastAsia" w:hAnsiTheme="minorEastAsia"/>
          <w:color w:val="000000"/>
          <w:szCs w:val="21"/>
        </w:rPr>
        <w:t xml:space="preserve">　　（三）中外合作办学协议书；</w:t>
      </w:r>
      <w:r w:rsidRPr="00A9106E">
        <w:rPr>
          <w:rFonts w:eastAsiaTheme="minorEastAsia"/>
          <w:color w:val="000000"/>
          <w:szCs w:val="21"/>
        </w:rPr>
        <w:br/>
      </w:r>
      <w:r w:rsidRPr="00A9106E">
        <w:rPr>
          <w:rFonts w:eastAsiaTheme="minorEastAsia" w:hAnsiTheme="minorEastAsia"/>
          <w:color w:val="000000"/>
          <w:szCs w:val="21"/>
        </w:rPr>
        <w:t xml:space="preserve">　　（四）中外合作办学外语授课时间和比例；</w:t>
      </w:r>
      <w:r w:rsidRPr="00A9106E">
        <w:rPr>
          <w:rFonts w:eastAsiaTheme="minorEastAsia"/>
          <w:color w:val="000000"/>
          <w:szCs w:val="21"/>
        </w:rPr>
        <w:br/>
      </w:r>
      <w:r w:rsidRPr="00A9106E">
        <w:rPr>
          <w:rFonts w:eastAsiaTheme="minorEastAsia" w:hAnsiTheme="minorEastAsia"/>
          <w:color w:val="000000"/>
          <w:szCs w:val="21"/>
        </w:rPr>
        <w:t xml:space="preserve">　　（五）学生</w:t>
      </w:r>
      <w:proofErr w:type="gramStart"/>
      <w:r w:rsidRPr="00A9106E">
        <w:rPr>
          <w:rFonts w:eastAsiaTheme="minorEastAsia" w:hAnsiTheme="minorEastAsia"/>
          <w:color w:val="000000"/>
          <w:szCs w:val="21"/>
        </w:rPr>
        <w:t>生</w:t>
      </w:r>
      <w:proofErr w:type="gramEnd"/>
      <w:r w:rsidRPr="00A9106E">
        <w:rPr>
          <w:rFonts w:eastAsiaTheme="minorEastAsia" w:hAnsiTheme="minorEastAsia"/>
          <w:color w:val="000000"/>
          <w:szCs w:val="21"/>
        </w:rPr>
        <w:t>均培养成本测算及相关财务资料；</w:t>
      </w:r>
      <w:r w:rsidRPr="00A9106E">
        <w:rPr>
          <w:rFonts w:eastAsiaTheme="minorEastAsia"/>
          <w:color w:val="000000"/>
          <w:szCs w:val="21"/>
        </w:rPr>
        <w:br/>
      </w:r>
      <w:r w:rsidRPr="00A9106E">
        <w:rPr>
          <w:rFonts w:eastAsiaTheme="minorEastAsia" w:hAnsiTheme="minorEastAsia"/>
          <w:color w:val="000000"/>
          <w:szCs w:val="21"/>
        </w:rPr>
        <w:t xml:space="preserve">　　（六）备案机关规定的其他资料。</w:t>
      </w:r>
      <w:r w:rsidRPr="00A9106E">
        <w:rPr>
          <w:rFonts w:eastAsiaTheme="minorEastAsia"/>
          <w:color w:val="000000"/>
          <w:szCs w:val="21"/>
        </w:rPr>
        <w:br/>
      </w:r>
      <w:r w:rsidRPr="00A9106E">
        <w:rPr>
          <w:rFonts w:eastAsiaTheme="minorEastAsia" w:hAnsiTheme="minorEastAsia"/>
          <w:color w:val="000000"/>
          <w:szCs w:val="21"/>
        </w:rPr>
        <w:t xml:space="preserve">　　省人民政府价格、教育主管部门对收费标准有异议的，应当自正式受理之日起</w:t>
      </w:r>
      <w:r w:rsidRPr="00A9106E">
        <w:rPr>
          <w:rFonts w:eastAsiaTheme="minorEastAsia"/>
          <w:color w:val="000000"/>
          <w:szCs w:val="21"/>
        </w:rPr>
        <w:t>15</w:t>
      </w:r>
      <w:r w:rsidRPr="00A9106E">
        <w:rPr>
          <w:rFonts w:eastAsiaTheme="minorEastAsia" w:hAnsiTheme="minorEastAsia"/>
          <w:color w:val="000000"/>
          <w:szCs w:val="21"/>
        </w:rPr>
        <w:t>个工作日内提出书面意见。逾期不提出书面意见的，视为同意。</w:t>
      </w:r>
      <w:r w:rsidRPr="00A9106E">
        <w:rPr>
          <w:rFonts w:eastAsiaTheme="minorEastAsia"/>
          <w:color w:val="000000"/>
          <w:szCs w:val="21"/>
        </w:rPr>
        <w:br/>
      </w:r>
      <w:r w:rsidRPr="00A9106E">
        <w:rPr>
          <w:rFonts w:eastAsiaTheme="minorEastAsia" w:hAnsiTheme="minorEastAsia"/>
          <w:color w:val="000000"/>
          <w:szCs w:val="21"/>
        </w:rPr>
        <w:t xml:space="preserve">　　第十三条【政府指导价审批程序】　依据本办法第八条、第九条规定对学费实行政府指导价的，由办学机构根据生均培养成本和学生经济承受能力提出学费标准，经省人民政府教育主管部门审核后，由省人民政府价格主管部门制定学费基准价格和浮动幅度；办学机构应当在基准价格和浮动幅度范围内确定具体收费标准，并向社会公布。</w:t>
      </w:r>
      <w:r w:rsidRPr="00A9106E">
        <w:rPr>
          <w:rFonts w:eastAsiaTheme="minorEastAsia"/>
          <w:color w:val="000000"/>
          <w:szCs w:val="21"/>
        </w:rPr>
        <w:br/>
      </w:r>
      <w:r w:rsidRPr="00A9106E">
        <w:rPr>
          <w:rFonts w:eastAsiaTheme="minorEastAsia" w:hAnsiTheme="minorEastAsia"/>
          <w:color w:val="000000"/>
          <w:szCs w:val="21"/>
        </w:rPr>
        <w:t xml:space="preserve">　　第十四条【办学机构自律义务】　办学机构应当依法建立健全财务、会计制度和资产管理制度，按照国家规定设置会计账簿，科学、合理地核算教育培养成本。</w:t>
      </w:r>
      <w:r w:rsidRPr="00A9106E">
        <w:rPr>
          <w:rFonts w:eastAsiaTheme="minorEastAsia"/>
          <w:color w:val="000000"/>
          <w:szCs w:val="21"/>
        </w:rPr>
        <w:br/>
      </w:r>
      <w:r w:rsidRPr="00A9106E">
        <w:rPr>
          <w:rFonts w:eastAsiaTheme="minorEastAsia" w:hAnsiTheme="minorEastAsia"/>
          <w:color w:val="000000"/>
          <w:szCs w:val="21"/>
        </w:rPr>
        <w:t xml:space="preserve">　　办学机构应当建立健全内部收费管理制度，自觉接受政府价格主管部门的监督指导。</w:t>
      </w:r>
      <w:r w:rsidRPr="00A9106E">
        <w:rPr>
          <w:rFonts w:eastAsiaTheme="minorEastAsia"/>
          <w:color w:val="000000"/>
          <w:szCs w:val="21"/>
        </w:rPr>
        <w:br/>
      </w:r>
      <w:r w:rsidRPr="00A9106E">
        <w:rPr>
          <w:rFonts w:eastAsiaTheme="minorEastAsia" w:hAnsiTheme="minorEastAsia"/>
          <w:color w:val="000000"/>
          <w:szCs w:val="21"/>
        </w:rPr>
        <w:t xml:space="preserve">　　第十五条【计收学费】　实施学历教育的高校中外合作办学机构，应当按学年收费，不得跨学年预收。</w:t>
      </w:r>
      <w:r w:rsidRPr="00A9106E">
        <w:rPr>
          <w:rFonts w:eastAsiaTheme="minorEastAsia"/>
          <w:color w:val="000000"/>
          <w:szCs w:val="21"/>
        </w:rPr>
        <w:br/>
      </w:r>
      <w:r w:rsidRPr="00A9106E">
        <w:rPr>
          <w:rFonts w:eastAsiaTheme="minorEastAsia" w:hAnsiTheme="minorEastAsia"/>
          <w:color w:val="000000"/>
          <w:szCs w:val="21"/>
        </w:rPr>
        <w:t xml:space="preserve">　　办学机构应当以人民币计收学费和其他费用，不得以外汇计收学费和其他费用。</w:t>
      </w:r>
      <w:r w:rsidRPr="00A9106E">
        <w:rPr>
          <w:rFonts w:eastAsiaTheme="minorEastAsia"/>
          <w:color w:val="000000"/>
          <w:szCs w:val="21"/>
        </w:rPr>
        <w:br/>
      </w:r>
      <w:r w:rsidRPr="00A9106E">
        <w:rPr>
          <w:rFonts w:eastAsiaTheme="minorEastAsia" w:hAnsiTheme="minorEastAsia"/>
          <w:color w:val="000000"/>
          <w:szCs w:val="21"/>
        </w:rPr>
        <w:t xml:space="preserve">　　第十六条【办学机构收费公示义务】　办学机构应当严格执行政府价格主管部门规定的收费公示制度，通过招生简章如实向社会公布收费项目和收费标准，并在校园中固定置放教育收费公示牌，公示学校所有的收费项目、收费标准、收费依据、收费范围、计费单位和投诉电话等内容。</w:t>
      </w:r>
      <w:r w:rsidRPr="00A9106E">
        <w:rPr>
          <w:rFonts w:eastAsiaTheme="minorEastAsia"/>
          <w:color w:val="000000"/>
          <w:szCs w:val="21"/>
        </w:rPr>
        <w:br/>
      </w:r>
      <w:r w:rsidRPr="00A9106E">
        <w:rPr>
          <w:rFonts w:eastAsiaTheme="minorEastAsia" w:hAnsiTheme="minorEastAsia"/>
          <w:color w:val="000000"/>
          <w:szCs w:val="21"/>
        </w:rPr>
        <w:t xml:space="preserve">　　第十七条【收费支出】　办学机构收取的费用应当主要用于教育教学活动和改善办学条件。任何单位和个人不得挪用、截留、私分。</w:t>
      </w:r>
      <w:r w:rsidRPr="00A9106E">
        <w:rPr>
          <w:rFonts w:eastAsiaTheme="minorEastAsia"/>
          <w:color w:val="000000"/>
          <w:szCs w:val="21"/>
        </w:rPr>
        <w:br/>
      </w:r>
      <w:r w:rsidRPr="00A9106E">
        <w:rPr>
          <w:rFonts w:eastAsiaTheme="minorEastAsia" w:hAnsiTheme="minorEastAsia"/>
          <w:color w:val="000000"/>
          <w:szCs w:val="21"/>
        </w:rPr>
        <w:t xml:space="preserve">　　第十八条【监督管理】　省人民政府价格、教育主管部门应当加强对高校中外合作办学收费的监督管理，对收费政策执行情况进行跟踪调查和评估，结合办学质量评估结果适时调整收费项目和收费标准。</w:t>
      </w:r>
      <w:r w:rsidRPr="00A9106E">
        <w:rPr>
          <w:rFonts w:eastAsiaTheme="minorEastAsia"/>
          <w:color w:val="000000"/>
          <w:szCs w:val="21"/>
        </w:rPr>
        <w:br/>
      </w:r>
      <w:r w:rsidRPr="00A9106E">
        <w:rPr>
          <w:rFonts w:eastAsiaTheme="minorEastAsia" w:hAnsiTheme="minorEastAsia"/>
          <w:color w:val="000000"/>
          <w:szCs w:val="21"/>
        </w:rPr>
        <w:t xml:space="preserve">　　依照本办法实行政府指导价、政府定价的，办学机构可以向省人民政府价格、教育主管</w:t>
      </w:r>
      <w:r w:rsidRPr="00A9106E">
        <w:rPr>
          <w:rFonts w:eastAsiaTheme="minorEastAsia" w:hAnsiTheme="minorEastAsia"/>
          <w:color w:val="000000"/>
          <w:szCs w:val="21"/>
        </w:rPr>
        <w:lastRenderedPageBreak/>
        <w:t>部门提出调整建议。</w:t>
      </w:r>
      <w:r w:rsidRPr="00A9106E">
        <w:rPr>
          <w:rFonts w:eastAsiaTheme="minorEastAsia"/>
          <w:color w:val="000000"/>
          <w:szCs w:val="21"/>
        </w:rPr>
        <w:br/>
      </w:r>
      <w:r w:rsidRPr="00A9106E">
        <w:rPr>
          <w:rFonts w:eastAsiaTheme="minorEastAsia" w:hAnsiTheme="minorEastAsia"/>
          <w:color w:val="000000"/>
          <w:szCs w:val="21"/>
        </w:rPr>
        <w:t xml:space="preserve">　　第十九条【违反备案管理规定的法律责任】　办学机构违反本办法有关规定，不履行备案程序的，由省人民政府价格主管部门会同教育主管部门责令限期改正；逾期不改正的，通报批评，并可以建议有权机关对直接负责的主管人员和其他直接责任人员依法给予处分。</w:t>
      </w:r>
      <w:r w:rsidRPr="00A9106E">
        <w:rPr>
          <w:rFonts w:eastAsiaTheme="minorEastAsia"/>
          <w:color w:val="000000"/>
          <w:szCs w:val="21"/>
        </w:rPr>
        <w:br/>
      </w:r>
      <w:r w:rsidRPr="00A9106E">
        <w:rPr>
          <w:rFonts w:eastAsiaTheme="minorEastAsia" w:hAnsiTheme="minorEastAsia"/>
          <w:color w:val="000000"/>
          <w:szCs w:val="21"/>
        </w:rPr>
        <w:t xml:space="preserve">　　第二十条【价格违法行为法律责任】　办学机构有下列情形之一的，由省级人民政府价格主管部门依照《价格法》、《价格违法行为行政处罚规定》、《价格监督检查管辖规定》等法律、法规、规章予以查处：</w:t>
      </w:r>
      <w:r w:rsidRPr="00A9106E">
        <w:rPr>
          <w:rFonts w:eastAsiaTheme="minorEastAsia"/>
          <w:color w:val="000000"/>
          <w:szCs w:val="21"/>
        </w:rPr>
        <w:br/>
      </w:r>
      <w:r w:rsidRPr="00A9106E">
        <w:rPr>
          <w:rFonts w:eastAsiaTheme="minorEastAsia" w:hAnsiTheme="minorEastAsia"/>
          <w:color w:val="000000"/>
          <w:szCs w:val="21"/>
        </w:rPr>
        <w:t xml:space="preserve">　　（一）擅自制定、调整属于政府指导价、政府定价范围内的收费项目、收费标准的；</w:t>
      </w:r>
      <w:r w:rsidRPr="00A9106E">
        <w:rPr>
          <w:rFonts w:eastAsiaTheme="minorEastAsia"/>
          <w:color w:val="000000"/>
          <w:szCs w:val="21"/>
        </w:rPr>
        <w:br/>
      </w:r>
      <w:r w:rsidRPr="00A9106E">
        <w:rPr>
          <w:rFonts w:eastAsiaTheme="minorEastAsia" w:hAnsiTheme="minorEastAsia"/>
          <w:color w:val="000000"/>
          <w:szCs w:val="21"/>
        </w:rPr>
        <w:t xml:space="preserve">　　（二）提前或者推迟执行政府指导价、政府定价的；</w:t>
      </w:r>
      <w:r w:rsidRPr="00A9106E">
        <w:rPr>
          <w:rFonts w:eastAsiaTheme="minorEastAsia"/>
          <w:color w:val="000000"/>
          <w:szCs w:val="21"/>
        </w:rPr>
        <w:br/>
      </w:r>
      <w:r w:rsidRPr="00A9106E">
        <w:rPr>
          <w:rFonts w:eastAsiaTheme="minorEastAsia" w:hAnsiTheme="minorEastAsia"/>
          <w:color w:val="000000"/>
          <w:szCs w:val="21"/>
        </w:rPr>
        <w:t xml:space="preserve">　　（三）采取分解收费项目、重复收费、扩大收费范围等方式变相提高收费标准的；</w:t>
      </w:r>
      <w:r w:rsidRPr="00A9106E">
        <w:rPr>
          <w:rFonts w:eastAsiaTheme="minorEastAsia"/>
          <w:color w:val="000000"/>
          <w:szCs w:val="21"/>
        </w:rPr>
        <w:br/>
      </w:r>
      <w:r w:rsidRPr="00A9106E">
        <w:rPr>
          <w:rFonts w:eastAsiaTheme="minorEastAsia" w:hAnsiTheme="minorEastAsia"/>
          <w:color w:val="000000"/>
          <w:szCs w:val="21"/>
        </w:rPr>
        <w:t xml:space="preserve">　　（四）对政府明令取消的收费项目继续收费的；</w:t>
      </w:r>
      <w:r w:rsidRPr="00A9106E">
        <w:rPr>
          <w:rFonts w:eastAsiaTheme="minorEastAsia"/>
          <w:color w:val="000000"/>
          <w:szCs w:val="21"/>
        </w:rPr>
        <w:br/>
      </w:r>
      <w:r w:rsidRPr="00A9106E">
        <w:rPr>
          <w:rFonts w:eastAsiaTheme="minorEastAsia" w:hAnsiTheme="minorEastAsia"/>
          <w:color w:val="000000"/>
          <w:szCs w:val="21"/>
        </w:rPr>
        <w:t xml:space="preserve">　　（五）不执行政府指导价、政府定价的其他行为；</w:t>
      </w:r>
      <w:r w:rsidRPr="00A9106E">
        <w:rPr>
          <w:rFonts w:eastAsiaTheme="minorEastAsia"/>
          <w:color w:val="000000"/>
          <w:szCs w:val="21"/>
        </w:rPr>
        <w:br/>
      </w:r>
      <w:r w:rsidRPr="00A9106E">
        <w:rPr>
          <w:rFonts w:eastAsiaTheme="minorEastAsia" w:hAnsiTheme="minorEastAsia"/>
          <w:color w:val="000000"/>
          <w:szCs w:val="21"/>
        </w:rPr>
        <w:t xml:space="preserve">　　（六）违反教育收费公示制度，或散布虚假收费信息的；</w:t>
      </w:r>
      <w:r w:rsidRPr="00A9106E">
        <w:rPr>
          <w:rFonts w:eastAsiaTheme="minorEastAsia"/>
          <w:color w:val="000000"/>
          <w:szCs w:val="21"/>
        </w:rPr>
        <w:br/>
      </w:r>
      <w:r w:rsidRPr="00A9106E">
        <w:rPr>
          <w:rFonts w:eastAsiaTheme="minorEastAsia" w:hAnsiTheme="minorEastAsia"/>
          <w:color w:val="000000"/>
          <w:szCs w:val="21"/>
        </w:rPr>
        <w:t xml:space="preserve">　　（七）其他违反规定收费的。</w:t>
      </w:r>
      <w:r w:rsidRPr="00A9106E">
        <w:rPr>
          <w:rFonts w:eastAsiaTheme="minorEastAsia"/>
          <w:color w:val="000000"/>
          <w:szCs w:val="21"/>
        </w:rPr>
        <w:br/>
      </w:r>
      <w:r w:rsidRPr="00A9106E">
        <w:rPr>
          <w:rFonts w:eastAsiaTheme="minorEastAsia" w:hAnsiTheme="minorEastAsia"/>
          <w:color w:val="000000"/>
          <w:szCs w:val="21"/>
        </w:rPr>
        <w:t xml:space="preserve">　　第二十一条【除外规定】　我省境内高等教育机构没有实质性引进外国教育资源，仅以学分互认形式与外国教育机构开展学生交流活动的，其收费不适用本办法。</w:t>
      </w:r>
      <w:r w:rsidRPr="00A9106E">
        <w:rPr>
          <w:rFonts w:eastAsiaTheme="minorEastAsia"/>
          <w:color w:val="000000"/>
          <w:szCs w:val="21"/>
        </w:rPr>
        <w:br/>
      </w:r>
      <w:r w:rsidRPr="00A9106E">
        <w:rPr>
          <w:rFonts w:eastAsiaTheme="minorEastAsia" w:hAnsiTheme="minorEastAsia"/>
          <w:color w:val="000000"/>
          <w:szCs w:val="21"/>
        </w:rPr>
        <w:t xml:space="preserve">　　第二十二条【参照适用】　港澳台地区的教育机构与我省境内高等教育机构合作办学的，其收费参照本办法的规定执行。法律、法规、规章另有规定的除外。</w:t>
      </w:r>
      <w:r w:rsidRPr="00A9106E">
        <w:rPr>
          <w:rFonts w:eastAsiaTheme="minorEastAsia"/>
          <w:color w:val="000000"/>
          <w:szCs w:val="21"/>
        </w:rPr>
        <w:br/>
      </w:r>
      <w:r w:rsidRPr="00A9106E">
        <w:rPr>
          <w:rFonts w:eastAsiaTheme="minorEastAsia" w:hAnsiTheme="minorEastAsia"/>
          <w:color w:val="000000"/>
          <w:szCs w:val="21"/>
        </w:rPr>
        <w:t xml:space="preserve">　　第二十三条【实施时间】本办法自</w:t>
      </w:r>
      <w:smartTag w:uri="urn:schemas-microsoft-com:office:smarttags" w:element="chsdate">
        <w:smartTagPr>
          <w:attr w:name="IsROCDate" w:val="False"/>
          <w:attr w:name="IsLunarDate" w:val="False"/>
          <w:attr w:name="Day" w:val="1"/>
          <w:attr w:name="Month" w:val="9"/>
          <w:attr w:name="Year" w:val="2010"/>
        </w:smartTagPr>
        <w:r w:rsidRPr="00A9106E">
          <w:rPr>
            <w:rFonts w:eastAsiaTheme="minorEastAsia"/>
            <w:color w:val="000000"/>
            <w:szCs w:val="21"/>
          </w:rPr>
          <w:t>2010</w:t>
        </w:r>
        <w:r w:rsidRPr="00A9106E">
          <w:rPr>
            <w:rFonts w:eastAsiaTheme="minorEastAsia" w:hAnsiTheme="minorEastAsia"/>
            <w:color w:val="000000"/>
            <w:szCs w:val="21"/>
          </w:rPr>
          <w:t>年</w:t>
        </w:r>
        <w:r w:rsidRPr="00A9106E">
          <w:rPr>
            <w:rFonts w:eastAsiaTheme="minorEastAsia"/>
            <w:color w:val="000000"/>
            <w:szCs w:val="21"/>
          </w:rPr>
          <w:t>9</w:t>
        </w:r>
        <w:r w:rsidRPr="00A9106E">
          <w:rPr>
            <w:rFonts w:eastAsiaTheme="minorEastAsia" w:hAnsiTheme="minorEastAsia"/>
            <w:color w:val="000000"/>
            <w:szCs w:val="21"/>
          </w:rPr>
          <w:t>月</w:t>
        </w:r>
        <w:r w:rsidRPr="00A9106E">
          <w:rPr>
            <w:rFonts w:eastAsiaTheme="minorEastAsia"/>
            <w:color w:val="000000"/>
            <w:szCs w:val="21"/>
          </w:rPr>
          <w:t>1</w:t>
        </w:r>
        <w:r w:rsidRPr="00A9106E">
          <w:rPr>
            <w:rFonts w:eastAsiaTheme="minorEastAsia" w:hAnsiTheme="minorEastAsia"/>
            <w:color w:val="000000"/>
            <w:szCs w:val="21"/>
          </w:rPr>
          <w:t>日</w:t>
        </w:r>
      </w:smartTag>
      <w:r w:rsidRPr="00A9106E">
        <w:rPr>
          <w:rFonts w:eastAsiaTheme="minorEastAsia" w:hAnsiTheme="minorEastAsia"/>
          <w:color w:val="000000"/>
          <w:szCs w:val="21"/>
        </w:rPr>
        <w:t>起施行，试行</w:t>
      </w:r>
      <w:r w:rsidRPr="00A9106E">
        <w:rPr>
          <w:rFonts w:eastAsiaTheme="minorEastAsia"/>
          <w:color w:val="000000"/>
          <w:szCs w:val="21"/>
        </w:rPr>
        <w:t>3</w:t>
      </w:r>
      <w:r w:rsidRPr="00A9106E">
        <w:rPr>
          <w:rFonts w:eastAsiaTheme="minorEastAsia" w:hAnsiTheme="minorEastAsia"/>
          <w:color w:val="000000"/>
          <w:szCs w:val="21"/>
        </w:rPr>
        <w:t>年。</w:t>
      </w:r>
    </w:p>
    <w:p w:rsidR="00047E9F" w:rsidRPr="000E2303" w:rsidRDefault="00047E9F"/>
    <w:sectPr w:rsidR="00047E9F" w:rsidRPr="000E2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03"/>
    <w:rsid w:val="00047E9F"/>
    <w:rsid w:val="000E2303"/>
    <w:rsid w:val="00374D55"/>
    <w:rsid w:val="007B672B"/>
    <w:rsid w:val="00D1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03"/>
    <w:pPr>
      <w:widowControl w:val="0"/>
      <w:jc w:val="both"/>
    </w:pPr>
    <w:rPr>
      <w:rFonts w:ascii="Times New Roman" w:eastAsia="宋体" w:hAnsi="Times New Roman" w:cs="Times New Roman"/>
      <w:szCs w:val="24"/>
    </w:rPr>
  </w:style>
  <w:style w:type="paragraph" w:styleId="2">
    <w:name w:val="heading 2"/>
    <w:basedOn w:val="a"/>
    <w:next w:val="a"/>
    <w:link w:val="2Char"/>
    <w:qFormat/>
    <w:rsid w:val="000E2303"/>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E2303"/>
    <w:rPr>
      <w:rFonts w:ascii="Times New Roman" w:eastAsia="方正小标宋简体" w:hAnsi="宋体" w:cs="Times New Roman"/>
      <w:noProof/>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03"/>
    <w:pPr>
      <w:widowControl w:val="0"/>
      <w:jc w:val="both"/>
    </w:pPr>
    <w:rPr>
      <w:rFonts w:ascii="Times New Roman" w:eastAsia="宋体" w:hAnsi="Times New Roman" w:cs="Times New Roman"/>
      <w:szCs w:val="24"/>
    </w:rPr>
  </w:style>
  <w:style w:type="paragraph" w:styleId="2">
    <w:name w:val="heading 2"/>
    <w:basedOn w:val="a"/>
    <w:next w:val="a"/>
    <w:link w:val="2Char"/>
    <w:qFormat/>
    <w:rsid w:val="000E2303"/>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E2303"/>
    <w:rPr>
      <w:rFonts w:ascii="Times New Roman" w:eastAsia="方正小标宋简体" w:hAnsi="宋体" w:cs="Times New Roman"/>
      <w:noProof/>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2549</Characters>
  <Application>Microsoft Office Word</Application>
  <DocSecurity>0</DocSecurity>
  <Lines>21</Lines>
  <Paragraphs>5</Paragraphs>
  <ScaleCrop>false</ScaleCrop>
  <Company>Microsoft</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2016-11-07T08:53:00Z</dcterms:created>
  <dcterms:modified xsi:type="dcterms:W3CDTF">2016-11-07T08:53:00Z</dcterms:modified>
</cp:coreProperties>
</file>