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3FC" w:rsidRPr="00EC7165" w:rsidRDefault="00FB43FC" w:rsidP="00FB43FC">
      <w:pPr>
        <w:pStyle w:val="2"/>
        <w:spacing w:before="312" w:after="156"/>
      </w:pPr>
      <w:bookmarkStart w:id="0" w:name="_Toc445994247"/>
      <w:bookmarkStart w:id="1" w:name="_Toc465091483"/>
      <w:bookmarkStart w:id="2" w:name="_GoBack"/>
      <w:bookmarkEnd w:id="2"/>
      <w:r w:rsidRPr="00EC7165">
        <w:rPr>
          <w:rFonts w:hint="eastAsia"/>
        </w:rPr>
        <w:t>财政部关于中央公益性单位公益事业捐赠票据使用管理有关问题的通知</w:t>
      </w:r>
      <w:bookmarkEnd w:id="0"/>
      <w:bookmarkEnd w:id="1"/>
    </w:p>
    <w:p w:rsidR="00FB43FC" w:rsidRDefault="00FB43FC" w:rsidP="00FB43FC">
      <w:pPr>
        <w:spacing w:line="360" w:lineRule="exact"/>
        <w:jc w:val="center"/>
        <w:rPr>
          <w:rFonts w:eastAsiaTheme="minorEastAsia" w:hAnsiTheme="minorEastAsia"/>
          <w:color w:val="000000"/>
          <w:kern w:val="0"/>
          <w:szCs w:val="21"/>
        </w:rPr>
      </w:pPr>
      <w:r w:rsidRPr="00EC7165">
        <w:rPr>
          <w:rFonts w:eastAsiaTheme="minorEastAsia" w:hAnsiTheme="minorEastAsia"/>
          <w:color w:val="000000"/>
          <w:kern w:val="0"/>
          <w:szCs w:val="21"/>
        </w:rPr>
        <w:t>财综</w:t>
      </w:r>
      <w:r w:rsidRPr="00EC7165">
        <w:rPr>
          <w:rFonts w:eastAsiaTheme="minorEastAsia"/>
          <w:color w:val="000000"/>
          <w:kern w:val="0"/>
          <w:szCs w:val="21"/>
        </w:rPr>
        <w:t>[2010]122</w:t>
      </w:r>
      <w:r w:rsidRPr="00EC7165">
        <w:rPr>
          <w:rFonts w:eastAsiaTheme="minorEastAsia" w:hAnsiTheme="minorEastAsia"/>
          <w:color w:val="000000"/>
          <w:kern w:val="0"/>
          <w:szCs w:val="21"/>
        </w:rPr>
        <w:t>号</w:t>
      </w:r>
    </w:p>
    <w:p w:rsidR="00FB43FC" w:rsidRPr="00EC7165" w:rsidRDefault="00FB43FC" w:rsidP="00FB43FC">
      <w:pPr>
        <w:spacing w:line="360" w:lineRule="exact"/>
        <w:jc w:val="center"/>
        <w:rPr>
          <w:rFonts w:eastAsiaTheme="minorEastAsia"/>
          <w:color w:val="000000"/>
          <w:kern w:val="0"/>
          <w:szCs w:val="21"/>
        </w:rPr>
      </w:pPr>
    </w:p>
    <w:p w:rsidR="00FB43FC" w:rsidRDefault="00FB43FC" w:rsidP="00FB43FC">
      <w:pPr>
        <w:spacing w:line="360" w:lineRule="exact"/>
        <w:rPr>
          <w:rFonts w:eastAsiaTheme="minorEastAsia"/>
          <w:color w:val="000000"/>
          <w:kern w:val="0"/>
          <w:szCs w:val="21"/>
        </w:rPr>
      </w:pPr>
      <w:r w:rsidRPr="00EC7165">
        <w:rPr>
          <w:rFonts w:eastAsiaTheme="minorEastAsia" w:hAnsiTheme="minorEastAsia"/>
          <w:color w:val="000000"/>
          <w:kern w:val="0"/>
          <w:szCs w:val="21"/>
        </w:rPr>
        <w:t>党中央有关部门，国务院各部委、各直属机构，全国人大常委会办公厅，全国政协办公厅，高法院，高检院，有关人民团体：</w:t>
      </w:r>
    </w:p>
    <w:p w:rsidR="00FB43FC" w:rsidRPr="00EC7165" w:rsidRDefault="00FB43FC" w:rsidP="00FB43FC">
      <w:pPr>
        <w:spacing w:line="360" w:lineRule="exact"/>
        <w:ind w:firstLineChars="200" w:firstLine="420"/>
        <w:rPr>
          <w:rFonts w:eastAsiaTheme="minorEastAsia"/>
          <w:color w:val="000000"/>
          <w:kern w:val="0"/>
          <w:szCs w:val="21"/>
        </w:rPr>
      </w:pPr>
      <w:r w:rsidRPr="00EC7165">
        <w:rPr>
          <w:rFonts w:eastAsiaTheme="minorEastAsia" w:hAnsiTheme="minorEastAsia"/>
          <w:color w:val="000000"/>
          <w:kern w:val="0"/>
          <w:szCs w:val="21"/>
        </w:rPr>
        <w:t>根据财政部印发的《公益事业捐赠票据使用管理暂行办法》（财综</w:t>
      </w:r>
      <w:r w:rsidRPr="00EC7165">
        <w:rPr>
          <w:rFonts w:eastAsiaTheme="minorEastAsia"/>
          <w:color w:val="000000"/>
          <w:kern w:val="0"/>
          <w:szCs w:val="21"/>
        </w:rPr>
        <w:t>[2010]112</w:t>
      </w:r>
      <w:r w:rsidRPr="00EC7165">
        <w:rPr>
          <w:rFonts w:eastAsiaTheme="minorEastAsia" w:hAnsiTheme="minorEastAsia"/>
          <w:color w:val="000000"/>
          <w:kern w:val="0"/>
          <w:szCs w:val="21"/>
        </w:rPr>
        <w:t>号）规定，现就中央公益性</w:t>
      </w:r>
      <w:proofErr w:type="gramStart"/>
      <w:r w:rsidRPr="00EC7165">
        <w:rPr>
          <w:rFonts w:eastAsiaTheme="minorEastAsia" w:hAnsiTheme="minorEastAsia"/>
          <w:color w:val="000000"/>
          <w:kern w:val="0"/>
          <w:szCs w:val="21"/>
        </w:rPr>
        <w:t>单位公益</w:t>
      </w:r>
      <w:proofErr w:type="gramEnd"/>
      <w:r w:rsidRPr="00EC7165">
        <w:rPr>
          <w:rFonts w:eastAsiaTheme="minorEastAsia" w:hAnsiTheme="minorEastAsia"/>
          <w:color w:val="000000"/>
          <w:kern w:val="0"/>
          <w:szCs w:val="21"/>
        </w:rPr>
        <w:t>事业捐赠统一票据（以下简称捐赠票据）使用管理等有关事宜通知如下：</w:t>
      </w:r>
    </w:p>
    <w:p w:rsidR="00FB43FC" w:rsidRPr="00EC7165" w:rsidRDefault="00FB43FC" w:rsidP="00FB43FC">
      <w:pPr>
        <w:spacing w:line="360" w:lineRule="exact"/>
        <w:ind w:firstLineChars="200" w:firstLine="422"/>
        <w:rPr>
          <w:rFonts w:eastAsiaTheme="minorEastAsia"/>
          <w:color w:val="000000"/>
          <w:kern w:val="0"/>
          <w:szCs w:val="21"/>
        </w:rPr>
      </w:pPr>
      <w:r w:rsidRPr="00EC7165">
        <w:rPr>
          <w:rFonts w:eastAsiaTheme="minorEastAsia" w:hAnsiTheme="minorEastAsia"/>
          <w:b/>
          <w:bCs/>
          <w:color w:val="000000"/>
          <w:kern w:val="0"/>
          <w:szCs w:val="21"/>
        </w:rPr>
        <w:t>一、精心组织，切实做好捐赠票据启用准备工作</w:t>
      </w:r>
    </w:p>
    <w:p w:rsidR="00FB43FC" w:rsidRPr="00EC7165" w:rsidRDefault="00FB43FC" w:rsidP="00FB43FC">
      <w:pPr>
        <w:spacing w:line="360" w:lineRule="exact"/>
        <w:ind w:firstLineChars="200" w:firstLine="420"/>
        <w:rPr>
          <w:rFonts w:eastAsiaTheme="minorEastAsia"/>
          <w:color w:val="000000"/>
          <w:kern w:val="0"/>
          <w:szCs w:val="21"/>
        </w:rPr>
      </w:pPr>
      <w:r w:rsidRPr="00EC7165">
        <w:rPr>
          <w:rFonts w:eastAsiaTheme="minorEastAsia" w:hAnsiTheme="minorEastAsia"/>
          <w:color w:val="000000"/>
          <w:kern w:val="0"/>
          <w:szCs w:val="21"/>
        </w:rPr>
        <w:t>按照财综</w:t>
      </w:r>
      <w:r w:rsidRPr="00EC7165">
        <w:rPr>
          <w:rFonts w:eastAsiaTheme="minorEastAsia"/>
          <w:color w:val="000000"/>
          <w:kern w:val="0"/>
          <w:szCs w:val="21"/>
        </w:rPr>
        <w:t>[2010]112</w:t>
      </w:r>
      <w:r w:rsidRPr="00EC7165">
        <w:rPr>
          <w:rFonts w:eastAsiaTheme="minorEastAsia" w:hAnsiTheme="minorEastAsia"/>
          <w:color w:val="000000"/>
          <w:kern w:val="0"/>
          <w:szCs w:val="21"/>
        </w:rPr>
        <w:t>号文件规定，从</w:t>
      </w:r>
      <w:smartTag w:uri="urn:schemas-microsoft-com:office:smarttags" w:element="chsdate">
        <w:smartTagPr>
          <w:attr w:name="Year" w:val="2011"/>
          <w:attr w:name="Month" w:val="7"/>
          <w:attr w:name="Day" w:val="1"/>
          <w:attr w:name="IsLunarDate" w:val="False"/>
          <w:attr w:name="IsROCDate" w:val="False"/>
        </w:smartTagPr>
        <w:r w:rsidRPr="00EC7165">
          <w:rPr>
            <w:rFonts w:eastAsiaTheme="minorEastAsia"/>
            <w:color w:val="000000"/>
            <w:kern w:val="0"/>
            <w:szCs w:val="21"/>
          </w:rPr>
          <w:t>2011</w:t>
        </w:r>
        <w:r w:rsidRPr="00EC7165">
          <w:rPr>
            <w:rFonts w:eastAsiaTheme="minorEastAsia" w:hAnsiTheme="minorEastAsia"/>
            <w:color w:val="000000"/>
            <w:kern w:val="0"/>
            <w:szCs w:val="21"/>
          </w:rPr>
          <w:t>年</w:t>
        </w:r>
        <w:r w:rsidRPr="00EC7165">
          <w:rPr>
            <w:rFonts w:eastAsiaTheme="minorEastAsia"/>
            <w:color w:val="000000"/>
            <w:kern w:val="0"/>
            <w:szCs w:val="21"/>
          </w:rPr>
          <w:t>7</w:t>
        </w:r>
        <w:r w:rsidRPr="00EC7165">
          <w:rPr>
            <w:rFonts w:eastAsiaTheme="minorEastAsia" w:hAnsiTheme="minorEastAsia"/>
            <w:color w:val="000000"/>
            <w:kern w:val="0"/>
            <w:szCs w:val="21"/>
          </w:rPr>
          <w:t>月</w:t>
        </w:r>
        <w:r w:rsidRPr="00EC7165">
          <w:rPr>
            <w:rFonts w:eastAsiaTheme="minorEastAsia"/>
            <w:color w:val="000000"/>
            <w:kern w:val="0"/>
            <w:szCs w:val="21"/>
          </w:rPr>
          <w:t>1</w:t>
        </w:r>
        <w:r w:rsidRPr="00EC7165">
          <w:rPr>
            <w:rFonts w:eastAsiaTheme="minorEastAsia" w:hAnsiTheme="minorEastAsia"/>
            <w:color w:val="000000"/>
            <w:kern w:val="0"/>
            <w:szCs w:val="21"/>
          </w:rPr>
          <w:t>日起</w:t>
        </w:r>
      </w:smartTag>
      <w:r w:rsidRPr="00EC7165">
        <w:rPr>
          <w:rFonts w:eastAsiaTheme="minorEastAsia" w:hAnsiTheme="minorEastAsia"/>
          <w:color w:val="000000"/>
          <w:kern w:val="0"/>
          <w:szCs w:val="21"/>
        </w:rPr>
        <w:t>，捐赠票据将正式启用，现行《公益性单位接受捐赠统一收据》和《希望工程捐赠专用收据》同时废止并停止使用。</w:t>
      </w:r>
    </w:p>
    <w:p w:rsidR="00FB43FC" w:rsidRPr="00EC7165" w:rsidRDefault="00FB43FC" w:rsidP="00FB43FC">
      <w:pPr>
        <w:spacing w:line="360" w:lineRule="exact"/>
        <w:ind w:firstLineChars="200" w:firstLine="420"/>
        <w:rPr>
          <w:rFonts w:eastAsiaTheme="minorEastAsia"/>
          <w:color w:val="000000"/>
          <w:kern w:val="0"/>
          <w:szCs w:val="21"/>
        </w:rPr>
      </w:pPr>
      <w:r w:rsidRPr="00EC7165">
        <w:rPr>
          <w:rFonts w:eastAsiaTheme="minorEastAsia" w:hAnsiTheme="minorEastAsia"/>
          <w:color w:val="000000"/>
          <w:kern w:val="0"/>
          <w:szCs w:val="21"/>
        </w:rPr>
        <w:t>为使中央公益性单位（含中央有关部门、公益性事业单位、公益性社会团体及其他公益性组织）及时了解和掌握捐赠票据使用管理政策，中央各部门、各单位要</w:t>
      </w:r>
      <w:proofErr w:type="gramStart"/>
      <w:r w:rsidRPr="00EC7165">
        <w:rPr>
          <w:rFonts w:eastAsiaTheme="minorEastAsia" w:hAnsiTheme="minorEastAsia"/>
          <w:color w:val="000000"/>
          <w:kern w:val="0"/>
          <w:szCs w:val="21"/>
        </w:rPr>
        <w:t>抓紧将财综</w:t>
      </w:r>
      <w:proofErr w:type="gramEnd"/>
      <w:r w:rsidRPr="00EC7165">
        <w:rPr>
          <w:rFonts w:eastAsiaTheme="minorEastAsia"/>
          <w:color w:val="000000"/>
          <w:kern w:val="0"/>
          <w:szCs w:val="21"/>
        </w:rPr>
        <w:t>[2010]112</w:t>
      </w:r>
      <w:r w:rsidRPr="00EC7165">
        <w:rPr>
          <w:rFonts w:eastAsiaTheme="minorEastAsia" w:hAnsiTheme="minorEastAsia"/>
          <w:color w:val="000000"/>
          <w:kern w:val="0"/>
          <w:szCs w:val="21"/>
        </w:rPr>
        <w:t>号文件转发至所属相关单位，并组织所属相关单位的财会人员认真学习，做好捐赠票据正式启用的各项准备工作。</w:t>
      </w:r>
    </w:p>
    <w:p w:rsidR="00FB43FC" w:rsidRPr="00EC7165" w:rsidRDefault="00FB43FC" w:rsidP="00FB43FC">
      <w:pPr>
        <w:spacing w:line="360" w:lineRule="exact"/>
        <w:ind w:firstLineChars="200" w:firstLine="420"/>
        <w:rPr>
          <w:rFonts w:eastAsiaTheme="minorEastAsia"/>
          <w:color w:val="000000"/>
          <w:kern w:val="0"/>
          <w:szCs w:val="21"/>
        </w:rPr>
      </w:pPr>
      <w:r w:rsidRPr="00EC7165">
        <w:rPr>
          <w:rFonts w:eastAsiaTheme="minorEastAsia" w:hAnsiTheme="minorEastAsia"/>
          <w:color w:val="000000"/>
          <w:kern w:val="0"/>
          <w:szCs w:val="21"/>
        </w:rPr>
        <w:t>与此同时，中央各部门、各单位要做好《公益性单位接受捐赠统一收据》和《希望工程捐赠专用收据》的清理登记工作，对已经使用的《公益性单位接受捐赠统一收据》和《希望工程捐赠专用收据》进行登记造册，填写《中央行政事业单位财政票据核销申请表》（见附件</w:t>
      </w:r>
      <w:r w:rsidRPr="00EC7165">
        <w:rPr>
          <w:rFonts w:eastAsiaTheme="minorEastAsia"/>
          <w:color w:val="000000"/>
          <w:kern w:val="0"/>
          <w:szCs w:val="21"/>
        </w:rPr>
        <w:t>1</w:t>
      </w:r>
      <w:r w:rsidRPr="00EC7165">
        <w:rPr>
          <w:rFonts w:eastAsiaTheme="minorEastAsia" w:hAnsiTheme="minorEastAsia"/>
          <w:color w:val="000000"/>
          <w:kern w:val="0"/>
          <w:szCs w:val="21"/>
        </w:rPr>
        <w:t>）；对尚未使用的《公益性单位接受捐赠统一收据》和《希望工程捐赠专用收据》进行清点登记，填写《中央行政事业单位财政票据销毁申请表》（见附件</w:t>
      </w:r>
      <w:r w:rsidRPr="00EC7165">
        <w:rPr>
          <w:rFonts w:eastAsiaTheme="minorEastAsia"/>
          <w:color w:val="000000"/>
          <w:kern w:val="0"/>
          <w:szCs w:val="21"/>
        </w:rPr>
        <w:t>2</w:t>
      </w:r>
      <w:r w:rsidRPr="00EC7165">
        <w:rPr>
          <w:rFonts w:eastAsiaTheme="minorEastAsia" w:hAnsiTheme="minorEastAsia"/>
          <w:color w:val="000000"/>
          <w:kern w:val="0"/>
          <w:szCs w:val="21"/>
        </w:rPr>
        <w:t>），并在</w:t>
      </w:r>
      <w:r w:rsidRPr="00EC7165">
        <w:rPr>
          <w:rFonts w:eastAsiaTheme="minorEastAsia"/>
          <w:color w:val="000000"/>
          <w:kern w:val="0"/>
          <w:szCs w:val="21"/>
        </w:rPr>
        <w:t>2011</w:t>
      </w:r>
      <w:r w:rsidRPr="00EC7165">
        <w:rPr>
          <w:rFonts w:eastAsiaTheme="minorEastAsia" w:hAnsiTheme="minorEastAsia"/>
          <w:color w:val="000000"/>
          <w:kern w:val="0"/>
          <w:szCs w:val="21"/>
        </w:rPr>
        <w:t>年</w:t>
      </w:r>
      <w:r w:rsidRPr="00EC7165">
        <w:rPr>
          <w:rFonts w:eastAsiaTheme="minorEastAsia"/>
          <w:color w:val="000000"/>
          <w:kern w:val="0"/>
          <w:szCs w:val="21"/>
        </w:rPr>
        <w:t xml:space="preserve"> </w:t>
      </w:r>
      <w:smartTag w:uri="urn:schemas-microsoft-com:office:smarttags" w:element="chsdate">
        <w:smartTagPr>
          <w:attr w:name="Year" w:val="2016"/>
          <w:attr w:name="Month" w:val="7"/>
          <w:attr w:name="Day" w:val="1"/>
          <w:attr w:name="IsLunarDate" w:val="False"/>
          <w:attr w:name="IsROCDate" w:val="False"/>
        </w:smartTagPr>
        <w:r w:rsidRPr="00EC7165">
          <w:rPr>
            <w:rFonts w:eastAsiaTheme="minorEastAsia"/>
            <w:color w:val="000000"/>
            <w:kern w:val="0"/>
            <w:szCs w:val="21"/>
          </w:rPr>
          <w:t>7</w:t>
        </w:r>
        <w:r w:rsidRPr="00EC7165">
          <w:rPr>
            <w:rFonts w:eastAsiaTheme="minorEastAsia" w:hAnsiTheme="minorEastAsia"/>
            <w:color w:val="000000"/>
            <w:kern w:val="0"/>
            <w:szCs w:val="21"/>
          </w:rPr>
          <w:t>月</w:t>
        </w:r>
        <w:r w:rsidRPr="00EC7165">
          <w:rPr>
            <w:rFonts w:eastAsiaTheme="minorEastAsia"/>
            <w:color w:val="000000"/>
            <w:kern w:val="0"/>
            <w:szCs w:val="21"/>
          </w:rPr>
          <w:t>1</w:t>
        </w:r>
        <w:r w:rsidRPr="00EC7165">
          <w:rPr>
            <w:rFonts w:eastAsiaTheme="minorEastAsia" w:hAnsiTheme="minorEastAsia"/>
            <w:color w:val="000000"/>
            <w:kern w:val="0"/>
            <w:szCs w:val="21"/>
          </w:rPr>
          <w:t>日</w:t>
        </w:r>
      </w:smartTag>
      <w:r w:rsidRPr="00EC7165">
        <w:rPr>
          <w:rFonts w:eastAsiaTheme="minorEastAsia" w:hAnsiTheme="minorEastAsia"/>
          <w:color w:val="000000"/>
          <w:kern w:val="0"/>
          <w:szCs w:val="21"/>
        </w:rPr>
        <w:t>至</w:t>
      </w:r>
      <w:smartTag w:uri="urn:schemas-microsoft-com:office:smarttags" w:element="chsdate">
        <w:smartTagPr>
          <w:attr w:name="Year" w:val="2011"/>
          <w:attr w:name="Month" w:val="12"/>
          <w:attr w:name="Day" w:val="31"/>
          <w:attr w:name="IsLunarDate" w:val="False"/>
          <w:attr w:name="IsROCDate" w:val="False"/>
        </w:smartTagPr>
        <w:r w:rsidRPr="00EC7165">
          <w:rPr>
            <w:rFonts w:eastAsiaTheme="minorEastAsia"/>
            <w:color w:val="000000"/>
            <w:kern w:val="0"/>
            <w:szCs w:val="21"/>
          </w:rPr>
          <w:t>2011</w:t>
        </w:r>
        <w:r w:rsidRPr="00EC7165">
          <w:rPr>
            <w:rFonts w:eastAsiaTheme="minorEastAsia" w:hAnsiTheme="minorEastAsia"/>
            <w:color w:val="000000"/>
            <w:kern w:val="0"/>
            <w:szCs w:val="21"/>
          </w:rPr>
          <w:t>年</w:t>
        </w:r>
        <w:r w:rsidRPr="00EC7165">
          <w:rPr>
            <w:rFonts w:eastAsiaTheme="minorEastAsia"/>
            <w:color w:val="000000"/>
            <w:kern w:val="0"/>
            <w:szCs w:val="21"/>
          </w:rPr>
          <w:t>12</w:t>
        </w:r>
        <w:r w:rsidRPr="00EC7165">
          <w:rPr>
            <w:rFonts w:eastAsiaTheme="minorEastAsia" w:hAnsiTheme="minorEastAsia"/>
            <w:color w:val="000000"/>
            <w:kern w:val="0"/>
            <w:szCs w:val="21"/>
          </w:rPr>
          <w:t>月</w:t>
        </w:r>
        <w:r w:rsidRPr="00EC7165">
          <w:rPr>
            <w:rFonts w:eastAsiaTheme="minorEastAsia"/>
            <w:color w:val="000000"/>
            <w:kern w:val="0"/>
            <w:szCs w:val="21"/>
          </w:rPr>
          <w:t>31</w:t>
        </w:r>
        <w:r w:rsidRPr="00EC7165">
          <w:rPr>
            <w:rFonts w:eastAsiaTheme="minorEastAsia" w:hAnsiTheme="minorEastAsia"/>
            <w:color w:val="000000"/>
            <w:kern w:val="0"/>
            <w:szCs w:val="21"/>
          </w:rPr>
          <w:t>日</w:t>
        </w:r>
      </w:smartTag>
      <w:r w:rsidRPr="00EC7165">
        <w:rPr>
          <w:rFonts w:eastAsiaTheme="minorEastAsia" w:hAnsiTheme="minorEastAsia"/>
          <w:color w:val="000000"/>
          <w:kern w:val="0"/>
          <w:szCs w:val="21"/>
        </w:rPr>
        <w:t>期间，到财政部财政票据监管中心（以下简称财政部票据中心）办理上述相关票据的核销或销毁手续。</w:t>
      </w:r>
    </w:p>
    <w:p w:rsidR="00FB43FC" w:rsidRPr="00EC7165" w:rsidRDefault="00FB43FC" w:rsidP="00FB43FC">
      <w:pPr>
        <w:spacing w:line="360" w:lineRule="exact"/>
        <w:ind w:firstLineChars="200" w:firstLine="422"/>
        <w:rPr>
          <w:rFonts w:eastAsiaTheme="minorEastAsia"/>
          <w:color w:val="000000"/>
          <w:kern w:val="0"/>
          <w:szCs w:val="21"/>
        </w:rPr>
      </w:pPr>
      <w:r w:rsidRPr="00EC7165">
        <w:rPr>
          <w:rFonts w:eastAsiaTheme="minorEastAsia" w:hAnsiTheme="minorEastAsia"/>
          <w:b/>
          <w:bCs/>
          <w:color w:val="000000"/>
          <w:kern w:val="0"/>
          <w:szCs w:val="21"/>
        </w:rPr>
        <w:t>二、履行程序，严格按照规定领购捐赠票据</w:t>
      </w:r>
    </w:p>
    <w:p w:rsidR="00FB43FC" w:rsidRPr="00EC7165" w:rsidRDefault="00FB43FC" w:rsidP="00FB43FC">
      <w:pPr>
        <w:spacing w:line="360" w:lineRule="exact"/>
        <w:ind w:firstLineChars="200" w:firstLine="420"/>
        <w:rPr>
          <w:rFonts w:eastAsiaTheme="minorEastAsia"/>
          <w:color w:val="000000"/>
          <w:kern w:val="0"/>
          <w:szCs w:val="21"/>
        </w:rPr>
      </w:pPr>
      <w:r w:rsidRPr="00EC7165">
        <w:rPr>
          <w:rFonts w:eastAsiaTheme="minorEastAsia" w:hAnsiTheme="minorEastAsia"/>
          <w:color w:val="000000"/>
          <w:kern w:val="0"/>
          <w:szCs w:val="21"/>
        </w:rPr>
        <w:t>为确保中央公益性单位从</w:t>
      </w:r>
      <w:smartTag w:uri="urn:schemas-microsoft-com:office:smarttags" w:element="chsdate">
        <w:smartTagPr>
          <w:attr w:name="Year" w:val="2011"/>
          <w:attr w:name="Month" w:val="7"/>
          <w:attr w:name="Day" w:val="1"/>
          <w:attr w:name="IsLunarDate" w:val="False"/>
          <w:attr w:name="IsROCDate" w:val="False"/>
        </w:smartTagPr>
        <w:r w:rsidRPr="00EC7165">
          <w:rPr>
            <w:rFonts w:eastAsiaTheme="minorEastAsia"/>
            <w:color w:val="000000"/>
            <w:kern w:val="0"/>
            <w:szCs w:val="21"/>
          </w:rPr>
          <w:t>2011</w:t>
        </w:r>
        <w:r w:rsidRPr="00EC7165">
          <w:rPr>
            <w:rFonts w:eastAsiaTheme="minorEastAsia" w:hAnsiTheme="minorEastAsia"/>
            <w:color w:val="000000"/>
            <w:kern w:val="0"/>
            <w:szCs w:val="21"/>
          </w:rPr>
          <w:t>年</w:t>
        </w:r>
        <w:r w:rsidRPr="00EC7165">
          <w:rPr>
            <w:rFonts w:eastAsiaTheme="minorEastAsia"/>
            <w:color w:val="000000"/>
            <w:kern w:val="0"/>
            <w:szCs w:val="21"/>
          </w:rPr>
          <w:t>7</w:t>
        </w:r>
        <w:r w:rsidRPr="00EC7165">
          <w:rPr>
            <w:rFonts w:eastAsiaTheme="minorEastAsia" w:hAnsiTheme="minorEastAsia"/>
            <w:color w:val="000000"/>
            <w:kern w:val="0"/>
            <w:szCs w:val="21"/>
          </w:rPr>
          <w:t>月</w:t>
        </w:r>
        <w:r w:rsidRPr="00EC7165">
          <w:rPr>
            <w:rFonts w:eastAsiaTheme="minorEastAsia"/>
            <w:color w:val="000000"/>
            <w:kern w:val="0"/>
            <w:szCs w:val="21"/>
          </w:rPr>
          <w:t>1</w:t>
        </w:r>
        <w:r w:rsidRPr="00EC7165">
          <w:rPr>
            <w:rFonts w:eastAsiaTheme="minorEastAsia" w:hAnsiTheme="minorEastAsia"/>
            <w:color w:val="000000"/>
            <w:kern w:val="0"/>
            <w:szCs w:val="21"/>
          </w:rPr>
          <w:t>日</w:t>
        </w:r>
      </w:smartTag>
      <w:r w:rsidRPr="00EC7165">
        <w:rPr>
          <w:rFonts w:eastAsiaTheme="minorEastAsia" w:hAnsiTheme="minorEastAsia"/>
          <w:color w:val="000000"/>
          <w:kern w:val="0"/>
          <w:szCs w:val="21"/>
        </w:rPr>
        <w:t>正式使用新版捐赠票据，做好相关准备工作，中央公益性单位可以从</w:t>
      </w:r>
      <w:smartTag w:uri="urn:schemas-microsoft-com:office:smarttags" w:element="chsdate">
        <w:smartTagPr>
          <w:attr w:name="Year" w:val="2011"/>
          <w:attr w:name="Month" w:val="3"/>
          <w:attr w:name="Day" w:val="1"/>
          <w:attr w:name="IsLunarDate" w:val="False"/>
          <w:attr w:name="IsROCDate" w:val="False"/>
        </w:smartTagPr>
        <w:r w:rsidRPr="00EC7165">
          <w:rPr>
            <w:rFonts w:eastAsiaTheme="minorEastAsia"/>
            <w:color w:val="000000"/>
            <w:kern w:val="0"/>
            <w:szCs w:val="21"/>
          </w:rPr>
          <w:t>2011</w:t>
        </w:r>
        <w:r w:rsidRPr="00EC7165">
          <w:rPr>
            <w:rFonts w:eastAsiaTheme="minorEastAsia" w:hAnsiTheme="minorEastAsia"/>
            <w:color w:val="000000"/>
            <w:kern w:val="0"/>
            <w:szCs w:val="21"/>
          </w:rPr>
          <w:t>年</w:t>
        </w:r>
        <w:r w:rsidRPr="00EC7165">
          <w:rPr>
            <w:rFonts w:eastAsiaTheme="minorEastAsia"/>
            <w:color w:val="000000"/>
            <w:kern w:val="0"/>
            <w:szCs w:val="21"/>
          </w:rPr>
          <w:t>3</w:t>
        </w:r>
        <w:r w:rsidRPr="00EC7165">
          <w:rPr>
            <w:rFonts w:eastAsiaTheme="minorEastAsia" w:hAnsiTheme="minorEastAsia"/>
            <w:color w:val="000000"/>
            <w:kern w:val="0"/>
            <w:szCs w:val="21"/>
          </w:rPr>
          <w:t>月</w:t>
        </w:r>
        <w:r w:rsidRPr="00EC7165">
          <w:rPr>
            <w:rFonts w:eastAsiaTheme="minorEastAsia"/>
            <w:color w:val="000000"/>
            <w:kern w:val="0"/>
            <w:szCs w:val="21"/>
          </w:rPr>
          <w:t>1</w:t>
        </w:r>
        <w:r w:rsidRPr="00EC7165">
          <w:rPr>
            <w:rFonts w:eastAsiaTheme="minorEastAsia" w:hAnsiTheme="minorEastAsia"/>
            <w:color w:val="000000"/>
            <w:kern w:val="0"/>
            <w:szCs w:val="21"/>
          </w:rPr>
          <w:t>日起</w:t>
        </w:r>
      </w:smartTag>
      <w:r w:rsidRPr="00EC7165">
        <w:rPr>
          <w:rFonts w:eastAsiaTheme="minorEastAsia" w:hAnsiTheme="minorEastAsia"/>
          <w:color w:val="000000"/>
          <w:kern w:val="0"/>
          <w:szCs w:val="21"/>
        </w:rPr>
        <w:t>，到财政部票据中心领购捐赠票据。</w:t>
      </w:r>
    </w:p>
    <w:p w:rsidR="00FB43FC" w:rsidRPr="00EC7165" w:rsidRDefault="00FB43FC" w:rsidP="00FB43FC">
      <w:pPr>
        <w:spacing w:line="360" w:lineRule="exact"/>
        <w:ind w:firstLineChars="200" w:firstLine="420"/>
        <w:rPr>
          <w:rFonts w:eastAsiaTheme="minorEastAsia"/>
          <w:color w:val="000000"/>
          <w:kern w:val="0"/>
          <w:szCs w:val="21"/>
        </w:rPr>
      </w:pPr>
      <w:r w:rsidRPr="00EC7165">
        <w:rPr>
          <w:rFonts w:eastAsiaTheme="minorEastAsia" w:hAnsiTheme="minorEastAsia"/>
          <w:color w:val="000000"/>
          <w:kern w:val="0"/>
          <w:szCs w:val="21"/>
        </w:rPr>
        <w:t>中央公益性单位首次申领捐赠票据时，应当提供《财政票据领购证》和领购申请函，在领购申请函中需详细列明领购捐赠票据的使用范围和项目，属于公益性社会团体的，还需提供社会团体章程，由财政部票据中心进行审核。对符合财综</w:t>
      </w:r>
      <w:r w:rsidRPr="00EC7165">
        <w:rPr>
          <w:rFonts w:eastAsiaTheme="minorEastAsia"/>
          <w:color w:val="000000"/>
          <w:kern w:val="0"/>
          <w:szCs w:val="21"/>
        </w:rPr>
        <w:t>[2010]112</w:t>
      </w:r>
      <w:r w:rsidRPr="00EC7165">
        <w:rPr>
          <w:rFonts w:eastAsiaTheme="minorEastAsia" w:hAnsiTheme="minorEastAsia"/>
          <w:color w:val="000000"/>
          <w:kern w:val="0"/>
          <w:szCs w:val="21"/>
        </w:rPr>
        <w:t>号文件规定的适用范围的予以核准；不符合财综</w:t>
      </w:r>
      <w:r w:rsidRPr="00EC7165">
        <w:rPr>
          <w:rFonts w:eastAsiaTheme="minorEastAsia"/>
          <w:color w:val="000000"/>
          <w:kern w:val="0"/>
          <w:szCs w:val="21"/>
        </w:rPr>
        <w:t>[2010]112</w:t>
      </w:r>
      <w:r w:rsidRPr="00EC7165">
        <w:rPr>
          <w:rFonts w:eastAsiaTheme="minorEastAsia" w:hAnsiTheme="minorEastAsia"/>
          <w:color w:val="000000"/>
          <w:kern w:val="0"/>
          <w:szCs w:val="21"/>
        </w:rPr>
        <w:t>号文件规定的不予核准。中央公益性单位未办理《财政票据领购证》的，应当按照规定的程序，先申请办理《财政票据领购证》。</w:t>
      </w:r>
    </w:p>
    <w:p w:rsidR="00FB43FC" w:rsidRPr="00EC7165" w:rsidRDefault="00FB43FC" w:rsidP="00FB43FC">
      <w:pPr>
        <w:spacing w:line="360" w:lineRule="exact"/>
        <w:ind w:firstLineChars="200" w:firstLine="420"/>
        <w:rPr>
          <w:rFonts w:eastAsiaTheme="minorEastAsia"/>
          <w:color w:val="000000"/>
          <w:kern w:val="0"/>
          <w:szCs w:val="21"/>
        </w:rPr>
      </w:pPr>
      <w:r w:rsidRPr="00EC7165">
        <w:rPr>
          <w:rFonts w:eastAsiaTheme="minorEastAsia" w:hAnsiTheme="minorEastAsia"/>
          <w:color w:val="000000"/>
          <w:kern w:val="0"/>
          <w:szCs w:val="21"/>
        </w:rPr>
        <w:t>中央公益性单位再次领购捐赠票据，需持《财政票据领购证》，并提交前次领购使用的捐赠票据存根及基本情况，包括票据的册数、号段、金额及相关捐赠协议等，到财政部票据中心办理核销及领购手续。经财政部票据中心工作人员对领购单位前次领购捐赠票据的使用情况进行检查，检查合格的，先进行票据核销，再予以发放捐赠票据。检查不合格的，暂停提供捐赠票据，待整改合格后再向其发放捐赠票据。</w:t>
      </w:r>
    </w:p>
    <w:p w:rsidR="00FB43FC" w:rsidRPr="00EC7165" w:rsidRDefault="00FB43FC" w:rsidP="00FB43FC">
      <w:pPr>
        <w:spacing w:line="360" w:lineRule="exact"/>
        <w:ind w:firstLineChars="200" w:firstLine="420"/>
        <w:rPr>
          <w:rFonts w:eastAsiaTheme="minorEastAsia"/>
          <w:color w:val="000000"/>
          <w:kern w:val="0"/>
          <w:szCs w:val="21"/>
        </w:rPr>
      </w:pPr>
      <w:r w:rsidRPr="00EC7165">
        <w:rPr>
          <w:rFonts w:eastAsiaTheme="minorEastAsia" w:hAnsiTheme="minorEastAsia"/>
          <w:color w:val="000000"/>
          <w:kern w:val="0"/>
          <w:szCs w:val="21"/>
        </w:rPr>
        <w:lastRenderedPageBreak/>
        <w:t>中央公益性单位领购捐赠票据实行定期限量制度，每次领购票据一般不得超过本单位</w:t>
      </w:r>
      <w:r w:rsidRPr="00EC7165">
        <w:rPr>
          <w:rFonts w:eastAsiaTheme="minorEastAsia"/>
          <w:color w:val="000000"/>
          <w:kern w:val="0"/>
          <w:szCs w:val="21"/>
        </w:rPr>
        <w:t>6</w:t>
      </w:r>
      <w:r w:rsidRPr="00EC7165">
        <w:rPr>
          <w:rFonts w:eastAsiaTheme="minorEastAsia" w:hAnsiTheme="minorEastAsia"/>
          <w:color w:val="000000"/>
          <w:kern w:val="0"/>
          <w:szCs w:val="21"/>
        </w:rPr>
        <w:t>个月的使用数量。中央公益性单位办理捐赠票据领购手续时，应当按照国家发展改革委核定的收费标准，支付票据工本费。</w:t>
      </w:r>
    </w:p>
    <w:p w:rsidR="00FB43FC" w:rsidRPr="00EC7165" w:rsidRDefault="00FB43FC" w:rsidP="00FB43FC">
      <w:pPr>
        <w:spacing w:line="360" w:lineRule="exact"/>
        <w:ind w:firstLineChars="200" w:firstLine="422"/>
        <w:rPr>
          <w:rFonts w:eastAsiaTheme="minorEastAsia"/>
          <w:color w:val="000000"/>
          <w:kern w:val="0"/>
          <w:szCs w:val="21"/>
        </w:rPr>
      </w:pPr>
      <w:r w:rsidRPr="00EC7165">
        <w:rPr>
          <w:rFonts w:eastAsiaTheme="minorEastAsia" w:hAnsiTheme="minorEastAsia"/>
          <w:b/>
          <w:bCs/>
          <w:color w:val="000000"/>
          <w:kern w:val="0"/>
          <w:szCs w:val="21"/>
        </w:rPr>
        <w:t>三、执行政策，加强捐赠票据使用管理</w:t>
      </w:r>
    </w:p>
    <w:p w:rsidR="00FB43FC" w:rsidRPr="00EC7165" w:rsidRDefault="00FB43FC" w:rsidP="00FB43FC">
      <w:pPr>
        <w:spacing w:line="360" w:lineRule="exact"/>
        <w:ind w:firstLineChars="200" w:firstLine="420"/>
        <w:rPr>
          <w:rFonts w:eastAsiaTheme="minorEastAsia"/>
          <w:color w:val="000000"/>
          <w:kern w:val="0"/>
          <w:szCs w:val="21"/>
        </w:rPr>
      </w:pPr>
      <w:r w:rsidRPr="00EC7165">
        <w:rPr>
          <w:rFonts w:eastAsiaTheme="minorEastAsia" w:hAnsiTheme="minorEastAsia"/>
          <w:color w:val="000000"/>
          <w:kern w:val="0"/>
          <w:szCs w:val="21"/>
        </w:rPr>
        <w:t>根据财综</w:t>
      </w:r>
      <w:r w:rsidRPr="00EC7165">
        <w:rPr>
          <w:rFonts w:eastAsiaTheme="minorEastAsia"/>
          <w:color w:val="000000"/>
          <w:kern w:val="0"/>
          <w:szCs w:val="21"/>
        </w:rPr>
        <w:t>[2010]112</w:t>
      </w:r>
      <w:r w:rsidRPr="00EC7165">
        <w:rPr>
          <w:rFonts w:eastAsiaTheme="minorEastAsia" w:hAnsiTheme="minorEastAsia"/>
          <w:color w:val="000000"/>
          <w:kern w:val="0"/>
          <w:szCs w:val="21"/>
        </w:rPr>
        <w:t>号文件规定，中央公益性单位按照自愿和无偿原则，依法接受并用于公益事业的捐赠财物时，可以向提供捐赠的自然人、法人和其他组织开具捐赠票据。</w:t>
      </w:r>
    </w:p>
    <w:p w:rsidR="00FB43FC" w:rsidRPr="00EC7165" w:rsidRDefault="00FB43FC" w:rsidP="00FB43FC">
      <w:pPr>
        <w:spacing w:line="360" w:lineRule="exact"/>
        <w:ind w:firstLineChars="200" w:firstLine="420"/>
        <w:rPr>
          <w:rFonts w:eastAsiaTheme="minorEastAsia"/>
          <w:color w:val="000000"/>
          <w:kern w:val="0"/>
          <w:szCs w:val="21"/>
        </w:rPr>
      </w:pPr>
      <w:r w:rsidRPr="00EC7165">
        <w:rPr>
          <w:rFonts w:eastAsiaTheme="minorEastAsia" w:hAnsiTheme="minorEastAsia"/>
          <w:color w:val="000000"/>
          <w:kern w:val="0"/>
          <w:szCs w:val="21"/>
        </w:rPr>
        <w:t>集资、摊派、筹资、赞助等行为，以捐赠名义接受财物并与出资人利益相关的行为，以捐赠名义从事营利活动的行为，收取除捐赠以外的政府非税收入、医疗服务收入、会费收入、资金往来款项等应使用其他相应财政票据的行为，按照税收制度规定应使用税务发票的行为等，均不得使用捐赠票据。</w:t>
      </w:r>
    </w:p>
    <w:p w:rsidR="00FB43FC" w:rsidRPr="00EC7165" w:rsidRDefault="00FB43FC" w:rsidP="00FB43FC">
      <w:pPr>
        <w:spacing w:line="360" w:lineRule="exact"/>
        <w:ind w:firstLineChars="200" w:firstLine="420"/>
        <w:rPr>
          <w:rFonts w:eastAsiaTheme="minorEastAsia"/>
          <w:color w:val="000000"/>
          <w:kern w:val="0"/>
          <w:szCs w:val="21"/>
        </w:rPr>
      </w:pPr>
      <w:r w:rsidRPr="00EC7165">
        <w:rPr>
          <w:rFonts w:eastAsiaTheme="minorEastAsia" w:hAnsiTheme="minorEastAsia"/>
          <w:color w:val="000000"/>
          <w:kern w:val="0"/>
          <w:szCs w:val="21"/>
        </w:rPr>
        <w:t>中央公益性单位要按照财政部票据中心核准的项目和范围，填开捐赠票据，不得编造、虚列捐赠项目，不得擅自扩大捐赠票据使用范围，不得收取与公益性捐赠无关的款项，不得将捐赠票据与其他财政票据、税务发票互相串用。对于不按规定使用捐赠票据的，付款单位和个人有权拒付款项，财务部门不得入账。</w:t>
      </w:r>
    </w:p>
    <w:p w:rsidR="00FB43FC" w:rsidRPr="00EC7165" w:rsidRDefault="00FB43FC" w:rsidP="00FB43FC">
      <w:pPr>
        <w:spacing w:line="360" w:lineRule="exact"/>
        <w:ind w:firstLineChars="200" w:firstLine="420"/>
        <w:rPr>
          <w:rFonts w:eastAsiaTheme="minorEastAsia"/>
          <w:color w:val="000000"/>
          <w:kern w:val="0"/>
          <w:szCs w:val="21"/>
        </w:rPr>
      </w:pPr>
      <w:r w:rsidRPr="00EC7165">
        <w:rPr>
          <w:rFonts w:eastAsiaTheme="minorEastAsia" w:hAnsiTheme="minorEastAsia"/>
          <w:color w:val="000000"/>
          <w:kern w:val="0"/>
          <w:szCs w:val="21"/>
        </w:rPr>
        <w:t>中央公益性单位要按照票据号码依次填开捐赠票据，如实填写捐赠单位、开票日期、捐赠项目、实物（外币）种类、数量、金额等信息，加盖接受单位财务章及开票人名章（或签字），保持票面整洁。如填写错误，应另行填开，不得涂改、挖补、撕毁票据。票据作废应加盖作废戳记，并完整保存各联次备查，不得自行销毁。如发现票据丢失，应立即在媒体上申明作废，并查明原因，提出书面处理意见，及时报送财政部票据中心备案。</w:t>
      </w:r>
    </w:p>
    <w:p w:rsidR="00FB43FC" w:rsidRPr="00EC7165" w:rsidRDefault="00FB43FC" w:rsidP="00FB43FC">
      <w:pPr>
        <w:spacing w:line="360" w:lineRule="exact"/>
        <w:ind w:firstLineChars="200" w:firstLine="422"/>
        <w:rPr>
          <w:rFonts w:eastAsiaTheme="minorEastAsia"/>
          <w:color w:val="000000"/>
          <w:kern w:val="0"/>
          <w:szCs w:val="21"/>
        </w:rPr>
      </w:pPr>
      <w:r w:rsidRPr="00EC7165">
        <w:rPr>
          <w:rFonts w:eastAsiaTheme="minorEastAsia" w:hAnsiTheme="minorEastAsia"/>
          <w:b/>
          <w:bCs/>
          <w:color w:val="000000"/>
          <w:kern w:val="0"/>
          <w:szCs w:val="21"/>
        </w:rPr>
        <w:t>四、妥善保管，确保捐赠票据管理安全</w:t>
      </w:r>
    </w:p>
    <w:p w:rsidR="00FB43FC" w:rsidRPr="00EC7165" w:rsidRDefault="00FB43FC" w:rsidP="00FB43FC">
      <w:pPr>
        <w:spacing w:line="360" w:lineRule="exact"/>
        <w:ind w:firstLineChars="200" w:firstLine="420"/>
        <w:rPr>
          <w:rFonts w:eastAsiaTheme="minorEastAsia"/>
          <w:color w:val="000000"/>
          <w:kern w:val="0"/>
          <w:szCs w:val="21"/>
        </w:rPr>
      </w:pPr>
      <w:r w:rsidRPr="00EC7165">
        <w:rPr>
          <w:rFonts w:eastAsiaTheme="minorEastAsia" w:hAnsiTheme="minorEastAsia"/>
          <w:color w:val="000000"/>
          <w:kern w:val="0"/>
          <w:szCs w:val="21"/>
        </w:rPr>
        <w:t>中央公益性单位应当建立健全捐赠票据管理制度，设置专职或兼职的票据专管员，负责本单位捐赠票据等财政票据的领购、使用、保管和核销等管理工作。</w:t>
      </w:r>
    </w:p>
    <w:p w:rsidR="00FB43FC" w:rsidRPr="00EC7165" w:rsidRDefault="00FB43FC" w:rsidP="00FB43FC">
      <w:pPr>
        <w:spacing w:line="360" w:lineRule="exact"/>
        <w:ind w:firstLineChars="200" w:firstLine="420"/>
        <w:rPr>
          <w:rFonts w:eastAsiaTheme="minorEastAsia"/>
          <w:color w:val="000000"/>
          <w:kern w:val="0"/>
          <w:szCs w:val="21"/>
        </w:rPr>
      </w:pPr>
      <w:r w:rsidRPr="00EC7165">
        <w:rPr>
          <w:rFonts w:eastAsiaTheme="minorEastAsia" w:hAnsiTheme="minorEastAsia"/>
          <w:color w:val="000000"/>
          <w:kern w:val="0"/>
          <w:szCs w:val="21"/>
        </w:rPr>
        <w:t>中央公益性单位应当设置捐赠票据使用管理台账，对领购的捐赠票据</w:t>
      </w:r>
      <w:proofErr w:type="gramStart"/>
      <w:r w:rsidRPr="00EC7165">
        <w:rPr>
          <w:rFonts w:eastAsiaTheme="minorEastAsia" w:hAnsiTheme="minorEastAsia"/>
          <w:color w:val="000000"/>
          <w:kern w:val="0"/>
          <w:szCs w:val="21"/>
        </w:rPr>
        <w:t>进行台</w:t>
      </w:r>
      <w:proofErr w:type="gramEnd"/>
      <w:r w:rsidRPr="00EC7165">
        <w:rPr>
          <w:rFonts w:eastAsiaTheme="minorEastAsia" w:hAnsiTheme="minorEastAsia"/>
          <w:color w:val="000000"/>
          <w:kern w:val="0"/>
          <w:szCs w:val="21"/>
        </w:rPr>
        <w:t>账登记，实行规范化管理。其中：已实施电脑开票的单位，可以通过电脑自动建立捐赠票据管理台账，并定期及时做好数据备份。</w:t>
      </w:r>
    </w:p>
    <w:p w:rsidR="00FB43FC" w:rsidRPr="00EC7165" w:rsidRDefault="00FB43FC" w:rsidP="00FB43FC">
      <w:pPr>
        <w:spacing w:line="360" w:lineRule="exact"/>
        <w:ind w:firstLineChars="200" w:firstLine="420"/>
        <w:rPr>
          <w:rFonts w:eastAsiaTheme="minorEastAsia"/>
          <w:color w:val="000000"/>
          <w:kern w:val="0"/>
          <w:szCs w:val="21"/>
        </w:rPr>
      </w:pPr>
      <w:r w:rsidRPr="00EC7165">
        <w:rPr>
          <w:rFonts w:eastAsiaTheme="minorEastAsia" w:hAnsiTheme="minorEastAsia"/>
          <w:color w:val="000000"/>
          <w:kern w:val="0"/>
          <w:szCs w:val="21"/>
        </w:rPr>
        <w:t>中央公益性单位应当妥善保管捐赠票据，设置票据专柜或专库，做好票据存放库房（专柜）的防盗、防火、防潮、防蛀、防爆、防腐等工作，确保捐赠票据安全。</w:t>
      </w:r>
    </w:p>
    <w:p w:rsidR="00FB43FC" w:rsidRPr="00EC7165" w:rsidRDefault="00FB43FC" w:rsidP="00FB43FC">
      <w:pPr>
        <w:spacing w:line="360" w:lineRule="exact"/>
        <w:ind w:firstLineChars="200" w:firstLine="420"/>
        <w:rPr>
          <w:rFonts w:eastAsiaTheme="minorEastAsia"/>
          <w:color w:val="000000"/>
          <w:kern w:val="0"/>
          <w:szCs w:val="21"/>
        </w:rPr>
      </w:pPr>
      <w:r w:rsidRPr="00EC7165">
        <w:rPr>
          <w:rFonts w:eastAsiaTheme="minorEastAsia" w:hAnsiTheme="minorEastAsia"/>
          <w:color w:val="000000"/>
          <w:kern w:val="0"/>
          <w:szCs w:val="21"/>
        </w:rPr>
        <w:t>中央公益性单位对已使用过的捐赠票据存根应当保存</w:t>
      </w:r>
      <w:r w:rsidRPr="00EC7165">
        <w:rPr>
          <w:rFonts w:eastAsiaTheme="minorEastAsia"/>
          <w:color w:val="000000"/>
          <w:kern w:val="0"/>
          <w:szCs w:val="21"/>
        </w:rPr>
        <w:t>5</w:t>
      </w:r>
      <w:r w:rsidRPr="00EC7165">
        <w:rPr>
          <w:rFonts w:eastAsiaTheme="minorEastAsia" w:hAnsiTheme="minorEastAsia"/>
          <w:color w:val="000000"/>
          <w:kern w:val="0"/>
          <w:szCs w:val="21"/>
        </w:rPr>
        <w:t>年。保存期满需要销毁的捐赠票据，要登记造册，填写《中央行政事业单位财政票据销毁申请表》，经财政部票据中心审查核准后，予以销毁。实行中央垂直管理的公益性单位，可由其主管部门财务部门统一向财政部票据中心提出票据核销申请，由财政部票据中心统一组织实施捐赠票据的核销工作。</w:t>
      </w:r>
    </w:p>
    <w:p w:rsidR="00FB43FC" w:rsidRPr="00EC7165" w:rsidRDefault="00FB43FC" w:rsidP="00FB43FC">
      <w:pPr>
        <w:spacing w:line="360" w:lineRule="exact"/>
        <w:ind w:firstLineChars="200" w:firstLine="420"/>
        <w:rPr>
          <w:rFonts w:eastAsiaTheme="minorEastAsia"/>
          <w:color w:val="000000"/>
          <w:kern w:val="0"/>
          <w:szCs w:val="21"/>
        </w:rPr>
      </w:pPr>
      <w:r w:rsidRPr="00EC7165">
        <w:rPr>
          <w:rFonts w:eastAsiaTheme="minorEastAsia" w:hAnsiTheme="minorEastAsia"/>
          <w:color w:val="000000"/>
          <w:kern w:val="0"/>
          <w:szCs w:val="21"/>
        </w:rPr>
        <w:t>中央公益性单位要做好捐赠票据的使用、登记与保管工作，并按规定向财政部票据中心报送捐赠票据的领购、使用、结存情况。</w:t>
      </w:r>
    </w:p>
    <w:p w:rsidR="00FB43FC" w:rsidRPr="00EC7165" w:rsidRDefault="00FB43FC" w:rsidP="00FB43FC">
      <w:pPr>
        <w:spacing w:line="360" w:lineRule="exact"/>
        <w:ind w:firstLineChars="200" w:firstLine="422"/>
        <w:rPr>
          <w:rFonts w:eastAsiaTheme="minorEastAsia"/>
          <w:color w:val="000000"/>
          <w:kern w:val="0"/>
          <w:szCs w:val="21"/>
        </w:rPr>
      </w:pPr>
      <w:r w:rsidRPr="00EC7165">
        <w:rPr>
          <w:rFonts w:eastAsiaTheme="minorEastAsia" w:hAnsiTheme="minorEastAsia"/>
          <w:b/>
          <w:bCs/>
          <w:color w:val="000000"/>
          <w:kern w:val="0"/>
          <w:szCs w:val="21"/>
        </w:rPr>
        <w:t>五、落实责任，不断强化捐赠票据监督检查</w:t>
      </w:r>
    </w:p>
    <w:p w:rsidR="00FB43FC" w:rsidRPr="00EC7165" w:rsidRDefault="00FB43FC" w:rsidP="00FB43FC">
      <w:pPr>
        <w:spacing w:line="360" w:lineRule="exact"/>
        <w:ind w:firstLineChars="200" w:firstLine="420"/>
        <w:rPr>
          <w:rFonts w:eastAsiaTheme="minorEastAsia"/>
          <w:color w:val="000000"/>
          <w:kern w:val="0"/>
          <w:szCs w:val="21"/>
        </w:rPr>
      </w:pPr>
      <w:r w:rsidRPr="00EC7165">
        <w:rPr>
          <w:rFonts w:eastAsiaTheme="minorEastAsia" w:hAnsiTheme="minorEastAsia"/>
          <w:color w:val="000000"/>
          <w:kern w:val="0"/>
          <w:szCs w:val="21"/>
        </w:rPr>
        <w:t>中央公益性单位要加强本单位捐赠票据使用和管理情况的监督检查，督促本单位严格按照财综</w:t>
      </w:r>
      <w:r w:rsidRPr="00EC7165">
        <w:rPr>
          <w:rFonts w:eastAsiaTheme="minorEastAsia"/>
          <w:color w:val="000000"/>
          <w:kern w:val="0"/>
          <w:szCs w:val="21"/>
        </w:rPr>
        <w:t>[2010]112</w:t>
      </w:r>
      <w:r w:rsidRPr="00EC7165">
        <w:rPr>
          <w:rFonts w:eastAsiaTheme="minorEastAsia" w:hAnsiTheme="minorEastAsia"/>
          <w:color w:val="000000"/>
          <w:kern w:val="0"/>
          <w:szCs w:val="21"/>
        </w:rPr>
        <w:t>号文件以及本通知规定领购、使用和管理捐赠票据，及时发现和纠正违反规定领购、使用和管理捐赠票据的行为。</w:t>
      </w:r>
    </w:p>
    <w:p w:rsidR="00FB43FC" w:rsidRPr="00EC7165" w:rsidRDefault="00FB43FC" w:rsidP="00FB43FC">
      <w:pPr>
        <w:spacing w:line="360" w:lineRule="exact"/>
        <w:ind w:firstLineChars="200" w:firstLine="420"/>
        <w:rPr>
          <w:rFonts w:eastAsiaTheme="minorEastAsia"/>
          <w:color w:val="000000"/>
          <w:kern w:val="0"/>
          <w:szCs w:val="21"/>
        </w:rPr>
      </w:pPr>
      <w:r w:rsidRPr="00EC7165">
        <w:rPr>
          <w:rFonts w:eastAsiaTheme="minorEastAsia" w:hAnsiTheme="minorEastAsia"/>
          <w:color w:val="000000"/>
          <w:kern w:val="0"/>
          <w:szCs w:val="21"/>
        </w:rPr>
        <w:t>中央公益性单位要严格执行财综</w:t>
      </w:r>
      <w:r w:rsidRPr="00EC7165">
        <w:rPr>
          <w:rFonts w:eastAsiaTheme="minorEastAsia"/>
          <w:color w:val="000000"/>
          <w:kern w:val="0"/>
          <w:szCs w:val="21"/>
        </w:rPr>
        <w:t>[2010]112</w:t>
      </w:r>
      <w:r w:rsidRPr="00EC7165">
        <w:rPr>
          <w:rFonts w:eastAsiaTheme="minorEastAsia" w:hAnsiTheme="minorEastAsia"/>
          <w:color w:val="000000"/>
          <w:kern w:val="0"/>
          <w:szCs w:val="21"/>
        </w:rPr>
        <w:t>号文件规定，自觉接受财政、审计部门的监</w:t>
      </w:r>
      <w:r w:rsidRPr="00EC7165">
        <w:rPr>
          <w:rFonts w:eastAsiaTheme="minorEastAsia" w:hAnsiTheme="minorEastAsia"/>
          <w:color w:val="000000"/>
          <w:kern w:val="0"/>
          <w:szCs w:val="21"/>
        </w:rPr>
        <w:lastRenderedPageBreak/>
        <w:t>督检查，如实提供使用过的捐赠票据存根、使用管理台账、捐赠协议、会计账簿等相关资料。</w:t>
      </w:r>
    </w:p>
    <w:p w:rsidR="00FB43FC" w:rsidRPr="00EC7165" w:rsidRDefault="00FB43FC" w:rsidP="00FB43FC">
      <w:pPr>
        <w:spacing w:line="360" w:lineRule="exact"/>
        <w:ind w:firstLineChars="200" w:firstLine="420"/>
        <w:rPr>
          <w:rFonts w:eastAsiaTheme="minorEastAsia"/>
          <w:color w:val="000000"/>
          <w:kern w:val="0"/>
          <w:szCs w:val="21"/>
        </w:rPr>
      </w:pPr>
      <w:r w:rsidRPr="00EC7165">
        <w:rPr>
          <w:rFonts w:eastAsiaTheme="minorEastAsia" w:hAnsiTheme="minorEastAsia"/>
          <w:color w:val="000000"/>
          <w:kern w:val="0"/>
          <w:szCs w:val="21"/>
        </w:rPr>
        <w:t>对于违反财综</w:t>
      </w:r>
      <w:r w:rsidRPr="00EC7165">
        <w:rPr>
          <w:rFonts w:eastAsiaTheme="minorEastAsia"/>
          <w:color w:val="000000"/>
          <w:kern w:val="0"/>
          <w:szCs w:val="21"/>
        </w:rPr>
        <w:t>[2010]112</w:t>
      </w:r>
      <w:r w:rsidRPr="00EC7165">
        <w:rPr>
          <w:rFonts w:eastAsiaTheme="minorEastAsia" w:hAnsiTheme="minorEastAsia"/>
          <w:color w:val="000000"/>
          <w:kern w:val="0"/>
          <w:szCs w:val="21"/>
        </w:rPr>
        <w:t>号文件规定领购、使用、管理捐赠票据的，一经查出，要限期整改，整改期间暂停核发该单位的捐赠票据。同时，按照《财政违法行为处罚处分条例》（国务院令第</w:t>
      </w:r>
      <w:r w:rsidRPr="00EC7165">
        <w:rPr>
          <w:rFonts w:eastAsiaTheme="minorEastAsia"/>
          <w:color w:val="000000"/>
          <w:kern w:val="0"/>
          <w:szCs w:val="21"/>
        </w:rPr>
        <w:t>427</w:t>
      </w:r>
      <w:r w:rsidRPr="00EC7165">
        <w:rPr>
          <w:rFonts w:eastAsiaTheme="minorEastAsia" w:hAnsiTheme="minorEastAsia"/>
          <w:color w:val="000000"/>
          <w:kern w:val="0"/>
          <w:szCs w:val="21"/>
        </w:rPr>
        <w:t>号）等规定进行处理、处罚。涉嫌犯罪的，依法移交司法机关追究刑事责任。</w:t>
      </w:r>
    </w:p>
    <w:p w:rsidR="00FB43FC" w:rsidRPr="00EC7165" w:rsidRDefault="00FB43FC" w:rsidP="00FB43FC">
      <w:pPr>
        <w:spacing w:line="360" w:lineRule="exact"/>
        <w:ind w:firstLineChars="200" w:firstLine="420"/>
        <w:rPr>
          <w:rFonts w:eastAsiaTheme="minorEastAsia"/>
          <w:color w:val="000000"/>
          <w:kern w:val="0"/>
          <w:szCs w:val="21"/>
        </w:rPr>
      </w:pPr>
      <w:r w:rsidRPr="00EC7165">
        <w:rPr>
          <w:rFonts w:eastAsiaTheme="minorEastAsia"/>
          <w:color w:val="000000"/>
          <w:kern w:val="0"/>
          <w:szCs w:val="21"/>
        </w:rPr>
        <w:t> </w:t>
      </w:r>
    </w:p>
    <w:p w:rsidR="00FB43FC" w:rsidRPr="00EC7165" w:rsidRDefault="00FB43FC" w:rsidP="00FB43FC">
      <w:pPr>
        <w:spacing w:line="360" w:lineRule="exact"/>
        <w:ind w:firstLineChars="200" w:firstLine="420"/>
        <w:rPr>
          <w:rFonts w:eastAsiaTheme="minorEastAsia"/>
          <w:color w:val="000000"/>
          <w:kern w:val="0"/>
          <w:szCs w:val="21"/>
        </w:rPr>
      </w:pPr>
      <w:r w:rsidRPr="00EC7165">
        <w:rPr>
          <w:rFonts w:eastAsiaTheme="minorEastAsia" w:hAnsiTheme="minorEastAsia"/>
          <w:color w:val="000000"/>
          <w:kern w:val="0"/>
          <w:szCs w:val="21"/>
        </w:rPr>
        <w:t>附件：</w:t>
      </w:r>
      <w:r w:rsidRPr="00EC7165">
        <w:rPr>
          <w:rFonts w:eastAsiaTheme="minorEastAsia"/>
          <w:color w:val="000000"/>
          <w:kern w:val="0"/>
          <w:szCs w:val="21"/>
        </w:rPr>
        <w:t>1.</w:t>
      </w:r>
      <w:r w:rsidRPr="00EC7165">
        <w:rPr>
          <w:rFonts w:eastAsiaTheme="minorEastAsia" w:hAnsiTheme="minorEastAsia"/>
          <w:color w:val="000000"/>
          <w:kern w:val="0"/>
          <w:szCs w:val="21"/>
        </w:rPr>
        <w:t>中央行政事业单位财政票据核销申请表</w:t>
      </w:r>
      <w:r>
        <w:rPr>
          <w:rFonts w:eastAsiaTheme="minorEastAsia" w:hAnsiTheme="minorEastAsia" w:hint="eastAsia"/>
          <w:color w:val="000000"/>
          <w:kern w:val="0"/>
          <w:szCs w:val="21"/>
        </w:rPr>
        <w:t>（略）</w:t>
      </w:r>
    </w:p>
    <w:p w:rsidR="00FB43FC" w:rsidRPr="00EC7165" w:rsidRDefault="00FB43FC" w:rsidP="00FB43FC">
      <w:pPr>
        <w:spacing w:line="360" w:lineRule="exact"/>
        <w:ind w:firstLineChars="200" w:firstLine="420"/>
        <w:rPr>
          <w:rFonts w:eastAsiaTheme="minorEastAsia"/>
          <w:color w:val="000000"/>
          <w:kern w:val="0"/>
          <w:szCs w:val="21"/>
        </w:rPr>
      </w:pPr>
      <w:r w:rsidRPr="00EC7165">
        <w:rPr>
          <w:rFonts w:eastAsiaTheme="minorEastAsia" w:hAnsiTheme="minorEastAsia"/>
          <w:color w:val="000000"/>
          <w:kern w:val="0"/>
          <w:szCs w:val="21"/>
        </w:rPr>
        <w:t xml:space="preserve">　　　</w:t>
      </w:r>
      <w:r w:rsidRPr="00EC7165">
        <w:rPr>
          <w:rFonts w:eastAsiaTheme="minorEastAsia"/>
          <w:color w:val="000000"/>
          <w:kern w:val="0"/>
          <w:szCs w:val="21"/>
        </w:rPr>
        <w:t>2.</w:t>
      </w:r>
      <w:r w:rsidRPr="00EC7165">
        <w:rPr>
          <w:rFonts w:eastAsiaTheme="minorEastAsia" w:hAnsiTheme="minorEastAsia"/>
          <w:color w:val="000000"/>
          <w:kern w:val="0"/>
          <w:szCs w:val="21"/>
        </w:rPr>
        <w:t>中央行政事业单位财政票据销毁申请表</w:t>
      </w:r>
      <w:r>
        <w:rPr>
          <w:rFonts w:eastAsiaTheme="minorEastAsia" w:hAnsiTheme="minorEastAsia" w:hint="eastAsia"/>
          <w:color w:val="000000"/>
          <w:kern w:val="0"/>
          <w:szCs w:val="21"/>
        </w:rPr>
        <w:t>（略）</w:t>
      </w:r>
    </w:p>
    <w:p w:rsidR="00FB43FC" w:rsidRPr="00EC7165" w:rsidRDefault="00FB43FC" w:rsidP="00FB43FC">
      <w:pPr>
        <w:spacing w:line="360" w:lineRule="exact"/>
        <w:ind w:firstLineChars="200" w:firstLine="420"/>
        <w:rPr>
          <w:rFonts w:eastAsiaTheme="minorEastAsia"/>
          <w:color w:val="000000"/>
          <w:kern w:val="0"/>
          <w:szCs w:val="21"/>
        </w:rPr>
      </w:pPr>
      <w:r w:rsidRPr="00EC7165">
        <w:rPr>
          <w:rFonts w:eastAsiaTheme="minorEastAsia" w:hAnsiTheme="minorEastAsia"/>
          <w:color w:val="000000"/>
          <w:kern w:val="0"/>
          <w:szCs w:val="21"/>
        </w:rPr>
        <w:t xml:space="preserve">　　　　　　　　　　　　　</w:t>
      </w:r>
      <w:r w:rsidRPr="00EC7165">
        <w:rPr>
          <w:rFonts w:eastAsiaTheme="minorEastAsia"/>
          <w:color w:val="000000"/>
          <w:kern w:val="0"/>
          <w:szCs w:val="21"/>
        </w:rPr>
        <w:t xml:space="preserve">  </w:t>
      </w:r>
    </w:p>
    <w:p w:rsidR="00FB43FC" w:rsidRPr="00EC7165" w:rsidRDefault="00FB43FC" w:rsidP="00FB43FC">
      <w:pPr>
        <w:spacing w:line="360" w:lineRule="exact"/>
        <w:ind w:firstLineChars="200" w:firstLine="420"/>
        <w:rPr>
          <w:rFonts w:eastAsiaTheme="minorEastAsia"/>
          <w:color w:val="000000"/>
          <w:kern w:val="0"/>
          <w:szCs w:val="21"/>
        </w:rPr>
      </w:pPr>
      <w:r w:rsidRPr="00EC7165">
        <w:rPr>
          <w:rFonts w:eastAsiaTheme="minorEastAsia"/>
          <w:color w:val="000000"/>
          <w:kern w:val="0"/>
          <w:szCs w:val="21"/>
        </w:rPr>
        <w:t> </w:t>
      </w:r>
    </w:p>
    <w:p w:rsidR="00FB43FC" w:rsidRPr="009C3DD6" w:rsidRDefault="00FB43FC" w:rsidP="00FB43FC">
      <w:pPr>
        <w:spacing w:line="360" w:lineRule="exact"/>
        <w:ind w:firstLineChars="200" w:firstLine="420"/>
        <w:jc w:val="right"/>
        <w:rPr>
          <w:rFonts w:ascii="华文细黑" w:eastAsia="华文细黑" w:hAnsi="华文细黑" w:cs="宋体"/>
          <w:color w:val="000000"/>
          <w:kern w:val="0"/>
          <w:sz w:val="24"/>
          <w:szCs w:val="20"/>
        </w:rPr>
      </w:pPr>
      <w:smartTag w:uri="urn:schemas-microsoft-com:office:smarttags" w:element="chsdate">
        <w:smartTagPr>
          <w:attr w:name="Year" w:val="2010"/>
          <w:attr w:name="Month" w:val="12"/>
          <w:attr w:name="Day" w:val="21"/>
          <w:attr w:name="IsLunarDate" w:val="False"/>
          <w:attr w:name="IsROCDate" w:val="False"/>
        </w:smartTagPr>
        <w:r w:rsidRPr="00EC7165">
          <w:rPr>
            <w:rFonts w:eastAsiaTheme="minorEastAsia" w:hAnsiTheme="minorEastAsia"/>
            <w:color w:val="000000"/>
            <w:kern w:val="0"/>
            <w:szCs w:val="21"/>
          </w:rPr>
          <w:t>二〇一〇年十二月二十一日</w:t>
        </w:r>
      </w:smartTag>
    </w:p>
    <w:p w:rsidR="00FB43FC" w:rsidRPr="009C3DD6" w:rsidRDefault="00FB43FC" w:rsidP="00FB43FC">
      <w:pPr>
        <w:spacing w:line="360" w:lineRule="auto"/>
        <w:ind w:firstLineChars="200" w:firstLine="422"/>
        <w:rPr>
          <w:b/>
          <w:bCs/>
          <w:kern w:val="0"/>
        </w:rPr>
      </w:pPr>
    </w:p>
    <w:p w:rsidR="00166C9A" w:rsidRDefault="00166C9A"/>
    <w:sectPr w:rsidR="00166C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Microsoft JhengHei Light"/>
    <w:charset w:val="86"/>
    <w:family w:val="script"/>
    <w:pitch w:val="fixed"/>
    <w:sig w:usb0="00000000"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3FC"/>
    <w:rsid w:val="00166C9A"/>
    <w:rsid w:val="00881CD2"/>
    <w:rsid w:val="00FB43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3FC"/>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FB43FC"/>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FB43FC"/>
    <w:rPr>
      <w:rFonts w:ascii="Times New Roman" w:eastAsia="方正小标宋简体" w:hAnsi="宋体" w:cs="Times New Roman"/>
      <w:noProof/>
      <w:sz w:val="3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3FC"/>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FB43FC"/>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FB43FC"/>
    <w:rPr>
      <w:rFonts w:ascii="Times New Roman" w:eastAsia="方正小标宋简体" w:hAnsi="宋体" w:cs="Times New Roman"/>
      <w:noProof/>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403</Words>
  <Characters>2302</Characters>
  <Application>Microsoft Office Word</Application>
  <DocSecurity>0</DocSecurity>
  <Lines>19</Lines>
  <Paragraphs>5</Paragraphs>
  <ScaleCrop>false</ScaleCrop>
  <Company>china</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2016-11-06T10:21:00Z</dcterms:created>
  <dcterms:modified xsi:type="dcterms:W3CDTF">2016-11-06T10:22:00Z</dcterms:modified>
</cp:coreProperties>
</file>